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A9C9" w14:textId="77777777" w:rsidR="00727355" w:rsidRDefault="00727355" w:rsidP="00BB13CD">
      <w:pPr>
        <w:jc w:val="center"/>
        <w:rPr>
          <w:b/>
          <w:i/>
        </w:rPr>
      </w:pPr>
    </w:p>
    <w:p w14:paraId="18EFEED9" w14:textId="77777777" w:rsidR="00727355" w:rsidRDefault="00727355" w:rsidP="00BB13CD">
      <w:pPr>
        <w:jc w:val="center"/>
        <w:rPr>
          <w:b/>
          <w:i/>
        </w:rPr>
      </w:pPr>
    </w:p>
    <w:p w14:paraId="793306C6" w14:textId="77777777" w:rsidR="00727355" w:rsidRDefault="00727355" w:rsidP="00BB13CD">
      <w:pPr>
        <w:jc w:val="center"/>
        <w:rPr>
          <w:b/>
          <w:i/>
        </w:rPr>
      </w:pPr>
    </w:p>
    <w:p w14:paraId="103364EF" w14:textId="47AAA970" w:rsidR="00BB13CD" w:rsidRPr="00FD497D" w:rsidRDefault="00BB13CD" w:rsidP="00BB13CD">
      <w:pPr>
        <w:jc w:val="center"/>
        <w:rPr>
          <w:b/>
          <w:i/>
        </w:rPr>
      </w:pPr>
      <w:r w:rsidRPr="00FD497D">
        <w:rPr>
          <w:b/>
          <w:i/>
        </w:rPr>
        <w:t>Booking terms and conditions</w:t>
      </w:r>
    </w:p>
    <w:p w14:paraId="1EB3D621" w14:textId="77777777" w:rsidR="00BB13CD" w:rsidRPr="00FD497D" w:rsidRDefault="00BB13CD" w:rsidP="00BB13CD">
      <w:pPr>
        <w:jc w:val="center"/>
        <w:rPr>
          <w:b/>
          <w:i/>
          <w:sz w:val="22"/>
          <w:szCs w:val="22"/>
        </w:rPr>
      </w:pPr>
    </w:p>
    <w:p w14:paraId="708275A1" w14:textId="1370AB01" w:rsidR="00740841" w:rsidRDefault="00BB13CD" w:rsidP="00BB13CD">
      <w:pPr>
        <w:jc w:val="both"/>
        <w:rPr>
          <w:i/>
          <w:sz w:val="22"/>
          <w:szCs w:val="22"/>
        </w:rPr>
      </w:pPr>
      <w:r w:rsidRPr="00FD497D">
        <w:rPr>
          <w:i/>
          <w:sz w:val="22"/>
          <w:szCs w:val="22"/>
        </w:rPr>
        <w:t xml:space="preserve">Please find below a summary of our main booking terms and conditions. These terms and conditions are designed to cover the conditions as laid out by the individual lodges and hotels.  </w:t>
      </w:r>
    </w:p>
    <w:p w14:paraId="645D00C8" w14:textId="5EF3D411" w:rsidR="004E0B59" w:rsidRDefault="004E0B59" w:rsidP="00BB13CD">
      <w:pPr>
        <w:jc w:val="both"/>
        <w:rPr>
          <w:i/>
          <w:sz w:val="22"/>
          <w:szCs w:val="22"/>
        </w:rPr>
      </w:pPr>
    </w:p>
    <w:p w14:paraId="5B942F66" w14:textId="384710FC" w:rsidR="0057646B" w:rsidRDefault="004E0B59" w:rsidP="00BB13CD">
      <w:pPr>
        <w:jc w:val="both"/>
        <w:rPr>
          <w:i/>
          <w:sz w:val="22"/>
          <w:szCs w:val="22"/>
        </w:rPr>
      </w:pPr>
      <w:r>
        <w:rPr>
          <w:i/>
          <w:sz w:val="22"/>
          <w:szCs w:val="22"/>
        </w:rPr>
        <w:t xml:space="preserve">The </w:t>
      </w:r>
      <w:r w:rsidR="0057646B">
        <w:rPr>
          <w:i/>
          <w:sz w:val="22"/>
          <w:szCs w:val="22"/>
        </w:rPr>
        <w:t xml:space="preserve">Client/ </w:t>
      </w:r>
      <w:r w:rsidR="00475E40">
        <w:rPr>
          <w:i/>
          <w:sz w:val="22"/>
          <w:szCs w:val="22"/>
        </w:rPr>
        <w:t>T</w:t>
      </w:r>
      <w:r>
        <w:rPr>
          <w:i/>
          <w:sz w:val="22"/>
          <w:szCs w:val="22"/>
        </w:rPr>
        <w:t xml:space="preserve">raveller shall be responsible for informing </w:t>
      </w:r>
      <w:r w:rsidR="00300D31">
        <w:rPr>
          <w:i/>
          <w:sz w:val="22"/>
          <w:szCs w:val="22"/>
        </w:rPr>
        <w:t>African Sojourns</w:t>
      </w:r>
      <w:r w:rsidR="008B2ECE">
        <w:rPr>
          <w:i/>
          <w:sz w:val="22"/>
          <w:szCs w:val="22"/>
        </w:rPr>
        <w:t xml:space="preserve"> (Pty) Ltd (“the Company”)</w:t>
      </w:r>
      <w:r>
        <w:rPr>
          <w:i/>
          <w:sz w:val="22"/>
          <w:szCs w:val="22"/>
        </w:rPr>
        <w:t xml:space="preserve"> of any bookings, changes, amendments</w:t>
      </w:r>
      <w:r w:rsidR="0057646B">
        <w:rPr>
          <w:i/>
          <w:sz w:val="22"/>
          <w:szCs w:val="22"/>
        </w:rPr>
        <w:t xml:space="preserve">, cancellations in writing to enable </w:t>
      </w:r>
      <w:r w:rsidR="008B2ECE">
        <w:rPr>
          <w:i/>
          <w:sz w:val="22"/>
          <w:szCs w:val="22"/>
        </w:rPr>
        <w:t>the Company</w:t>
      </w:r>
      <w:r w:rsidR="0057646B">
        <w:rPr>
          <w:i/>
          <w:sz w:val="22"/>
          <w:szCs w:val="22"/>
        </w:rPr>
        <w:t xml:space="preserve"> to make the required itinerary arrangements. The onus on proof of delivery will be on the Client/ </w:t>
      </w:r>
      <w:r w:rsidR="00475E40">
        <w:rPr>
          <w:i/>
          <w:sz w:val="22"/>
          <w:szCs w:val="22"/>
        </w:rPr>
        <w:t>T</w:t>
      </w:r>
      <w:r w:rsidR="0057646B">
        <w:rPr>
          <w:i/>
          <w:sz w:val="22"/>
          <w:szCs w:val="22"/>
        </w:rPr>
        <w:t>ravellers.</w:t>
      </w:r>
    </w:p>
    <w:p w14:paraId="03CC894F" w14:textId="77777777" w:rsidR="0057646B" w:rsidRDefault="0057646B" w:rsidP="00BB13CD">
      <w:pPr>
        <w:jc w:val="both"/>
        <w:rPr>
          <w:i/>
          <w:sz w:val="22"/>
          <w:szCs w:val="22"/>
        </w:rPr>
      </w:pPr>
    </w:p>
    <w:p w14:paraId="4B1B8118" w14:textId="538472E9" w:rsidR="004E0B59" w:rsidRDefault="0057646B" w:rsidP="00BB13CD">
      <w:pPr>
        <w:jc w:val="both"/>
        <w:rPr>
          <w:i/>
          <w:sz w:val="22"/>
          <w:szCs w:val="22"/>
        </w:rPr>
      </w:pPr>
      <w:r>
        <w:rPr>
          <w:i/>
          <w:sz w:val="22"/>
          <w:szCs w:val="22"/>
        </w:rPr>
        <w:t xml:space="preserve">Please note that payment of services as arranged by </w:t>
      </w:r>
      <w:r w:rsidR="008B2ECE">
        <w:rPr>
          <w:i/>
          <w:sz w:val="22"/>
          <w:szCs w:val="22"/>
        </w:rPr>
        <w:t>the Company</w:t>
      </w:r>
      <w:r>
        <w:rPr>
          <w:i/>
          <w:sz w:val="22"/>
          <w:szCs w:val="22"/>
        </w:rPr>
        <w:t>, reflects acceptance o</w:t>
      </w:r>
      <w:r w:rsidR="009132FF">
        <w:rPr>
          <w:i/>
          <w:sz w:val="22"/>
          <w:szCs w:val="22"/>
        </w:rPr>
        <w:t>f</w:t>
      </w:r>
      <w:r>
        <w:rPr>
          <w:i/>
          <w:sz w:val="22"/>
          <w:szCs w:val="22"/>
        </w:rPr>
        <w:t xml:space="preserve"> </w:t>
      </w:r>
      <w:r w:rsidR="008B2ECE">
        <w:rPr>
          <w:i/>
          <w:sz w:val="22"/>
          <w:szCs w:val="22"/>
        </w:rPr>
        <w:t>the Company</w:t>
      </w:r>
      <w:r w:rsidR="009132FF">
        <w:rPr>
          <w:i/>
          <w:sz w:val="22"/>
          <w:szCs w:val="22"/>
        </w:rPr>
        <w:t>’s</w:t>
      </w:r>
      <w:r>
        <w:rPr>
          <w:i/>
          <w:sz w:val="22"/>
          <w:szCs w:val="22"/>
        </w:rPr>
        <w:t xml:space="preserve"> terms and conditions.  </w:t>
      </w:r>
    </w:p>
    <w:p w14:paraId="0512FA84" w14:textId="44213E71" w:rsidR="009132FF" w:rsidRDefault="009132FF" w:rsidP="00BB13CD">
      <w:pPr>
        <w:jc w:val="both"/>
        <w:rPr>
          <w:i/>
          <w:sz w:val="22"/>
          <w:szCs w:val="22"/>
        </w:rPr>
      </w:pPr>
    </w:p>
    <w:p w14:paraId="4A65607F" w14:textId="1B394018" w:rsidR="009132FF" w:rsidRDefault="0006238D" w:rsidP="00BB13CD">
      <w:pPr>
        <w:jc w:val="both"/>
        <w:rPr>
          <w:i/>
          <w:sz w:val="22"/>
          <w:szCs w:val="22"/>
        </w:rPr>
      </w:pPr>
      <w:r>
        <w:rPr>
          <w:i/>
          <w:sz w:val="22"/>
          <w:szCs w:val="22"/>
        </w:rPr>
        <w:t>At the time of payment</w:t>
      </w:r>
      <w:r w:rsidR="009132FF">
        <w:rPr>
          <w:i/>
          <w:sz w:val="22"/>
          <w:szCs w:val="22"/>
        </w:rPr>
        <w:t xml:space="preserve"> we require a copy of every traveller’s passport.</w:t>
      </w:r>
    </w:p>
    <w:p w14:paraId="6C6972AA" w14:textId="77777777" w:rsidR="00740841" w:rsidRPr="00672775" w:rsidRDefault="00740841" w:rsidP="00BB13CD">
      <w:pPr>
        <w:jc w:val="both"/>
        <w:rPr>
          <w:b/>
          <w:i/>
        </w:rPr>
      </w:pPr>
    </w:p>
    <w:p w14:paraId="2482743E" w14:textId="1C7C53EE" w:rsidR="00A4542F" w:rsidRDefault="00B71FEE" w:rsidP="00BB13CD">
      <w:pPr>
        <w:numPr>
          <w:ilvl w:val="0"/>
          <w:numId w:val="19"/>
        </w:numPr>
        <w:ind w:left="0"/>
        <w:jc w:val="both"/>
        <w:rPr>
          <w:b/>
          <w:bCs/>
          <w:i/>
          <w:sz w:val="22"/>
          <w:szCs w:val="22"/>
          <w:u w:val="single"/>
        </w:rPr>
      </w:pPr>
      <w:r>
        <w:rPr>
          <w:b/>
          <w:bCs/>
          <w:i/>
          <w:sz w:val="22"/>
          <w:szCs w:val="22"/>
          <w:u w:val="single"/>
        </w:rPr>
        <w:t xml:space="preserve">Payment terms for </w:t>
      </w:r>
      <w:r w:rsidR="007B5590">
        <w:rPr>
          <w:b/>
          <w:bCs/>
          <w:i/>
          <w:sz w:val="22"/>
          <w:szCs w:val="22"/>
          <w:u w:val="single"/>
        </w:rPr>
        <w:t>f</w:t>
      </w:r>
      <w:r w:rsidR="00A4542F" w:rsidRPr="00672775">
        <w:rPr>
          <w:b/>
          <w:bCs/>
          <w:i/>
          <w:sz w:val="22"/>
          <w:szCs w:val="22"/>
          <w:u w:val="single"/>
        </w:rPr>
        <w:t>lights</w:t>
      </w:r>
      <w:r w:rsidR="009A0D61">
        <w:rPr>
          <w:b/>
          <w:bCs/>
          <w:i/>
          <w:sz w:val="22"/>
          <w:szCs w:val="22"/>
          <w:u w:val="single"/>
        </w:rPr>
        <w:t xml:space="preserve"> (</w:t>
      </w:r>
      <w:r w:rsidR="007B5590">
        <w:rPr>
          <w:b/>
          <w:bCs/>
          <w:i/>
          <w:sz w:val="22"/>
          <w:szCs w:val="22"/>
          <w:u w:val="single"/>
        </w:rPr>
        <w:t xml:space="preserve">and other transport </w:t>
      </w:r>
      <w:r w:rsidR="00551ECF">
        <w:rPr>
          <w:b/>
          <w:bCs/>
          <w:i/>
          <w:sz w:val="22"/>
          <w:szCs w:val="22"/>
          <w:u w:val="single"/>
        </w:rPr>
        <w:t>providers</w:t>
      </w:r>
      <w:r w:rsidR="007B5590">
        <w:rPr>
          <w:b/>
          <w:bCs/>
          <w:i/>
          <w:sz w:val="22"/>
          <w:szCs w:val="22"/>
          <w:u w:val="single"/>
        </w:rPr>
        <w:t>):</w:t>
      </w:r>
    </w:p>
    <w:p w14:paraId="6A701E18" w14:textId="77777777" w:rsidR="00B71FEE" w:rsidRPr="00672775" w:rsidRDefault="00B71FEE" w:rsidP="00B71FEE">
      <w:pPr>
        <w:jc w:val="both"/>
        <w:rPr>
          <w:b/>
          <w:bCs/>
          <w:i/>
          <w:sz w:val="22"/>
          <w:szCs w:val="22"/>
          <w:u w:val="single"/>
        </w:rPr>
      </w:pPr>
    </w:p>
    <w:p w14:paraId="16DC7282" w14:textId="31DDA3AC" w:rsidR="009A0D61" w:rsidRDefault="009132FF" w:rsidP="00C8400A">
      <w:pPr>
        <w:numPr>
          <w:ilvl w:val="0"/>
          <w:numId w:val="19"/>
        </w:numPr>
        <w:jc w:val="both"/>
        <w:rPr>
          <w:i/>
          <w:sz w:val="22"/>
          <w:szCs w:val="22"/>
        </w:rPr>
      </w:pPr>
      <w:r>
        <w:rPr>
          <w:i/>
          <w:sz w:val="22"/>
          <w:szCs w:val="22"/>
        </w:rPr>
        <w:t>T</w:t>
      </w:r>
      <w:r w:rsidR="008B2ECE">
        <w:rPr>
          <w:i/>
          <w:sz w:val="22"/>
          <w:szCs w:val="22"/>
        </w:rPr>
        <w:t>he Company</w:t>
      </w:r>
      <w:r>
        <w:rPr>
          <w:i/>
          <w:sz w:val="22"/>
          <w:szCs w:val="22"/>
        </w:rPr>
        <w:t>’s</w:t>
      </w:r>
      <w:r w:rsidR="002E5105">
        <w:rPr>
          <w:i/>
          <w:sz w:val="22"/>
          <w:szCs w:val="22"/>
        </w:rPr>
        <w:t xml:space="preserve"> </w:t>
      </w:r>
      <w:r w:rsidR="00672775">
        <w:rPr>
          <w:i/>
          <w:sz w:val="22"/>
          <w:szCs w:val="22"/>
        </w:rPr>
        <w:t xml:space="preserve">payment terms are consistent with </w:t>
      </w:r>
      <w:r w:rsidR="00A4542F">
        <w:rPr>
          <w:i/>
          <w:sz w:val="22"/>
          <w:szCs w:val="22"/>
        </w:rPr>
        <w:t>Airlin</w:t>
      </w:r>
      <w:r w:rsidR="00A1253F">
        <w:rPr>
          <w:i/>
          <w:sz w:val="22"/>
          <w:szCs w:val="22"/>
        </w:rPr>
        <w:t xml:space="preserve">e </w:t>
      </w:r>
      <w:r w:rsidR="00551ECF">
        <w:rPr>
          <w:i/>
          <w:sz w:val="22"/>
          <w:szCs w:val="22"/>
        </w:rPr>
        <w:t>and other transport provider</w:t>
      </w:r>
      <w:r w:rsidR="00A1253F">
        <w:rPr>
          <w:i/>
          <w:sz w:val="22"/>
          <w:szCs w:val="22"/>
        </w:rPr>
        <w:t>s</w:t>
      </w:r>
      <w:r w:rsidR="00A4542F">
        <w:rPr>
          <w:i/>
          <w:sz w:val="22"/>
          <w:szCs w:val="22"/>
        </w:rPr>
        <w:t xml:space="preserve"> payment terms</w:t>
      </w:r>
      <w:r w:rsidR="00A1253F">
        <w:rPr>
          <w:i/>
          <w:sz w:val="22"/>
          <w:szCs w:val="22"/>
        </w:rPr>
        <w:t>,</w:t>
      </w:r>
      <w:r w:rsidR="00672775">
        <w:rPr>
          <w:i/>
          <w:sz w:val="22"/>
          <w:szCs w:val="22"/>
        </w:rPr>
        <w:t xml:space="preserve"> in that we </w:t>
      </w:r>
      <w:r w:rsidR="00A4542F">
        <w:rPr>
          <w:i/>
          <w:sz w:val="22"/>
          <w:szCs w:val="22"/>
        </w:rPr>
        <w:t>require f</w:t>
      </w:r>
      <w:r w:rsidR="00A4542F" w:rsidRPr="00FD497D">
        <w:rPr>
          <w:i/>
          <w:sz w:val="22"/>
          <w:szCs w:val="22"/>
        </w:rPr>
        <w:t>ull payment</w:t>
      </w:r>
      <w:r w:rsidR="00A4542F">
        <w:rPr>
          <w:i/>
          <w:sz w:val="22"/>
          <w:szCs w:val="22"/>
        </w:rPr>
        <w:t xml:space="preserve"> at the time of booking</w:t>
      </w:r>
      <w:r w:rsidR="00A4542F" w:rsidRPr="00FD497D">
        <w:rPr>
          <w:i/>
          <w:sz w:val="22"/>
          <w:szCs w:val="22"/>
        </w:rPr>
        <w:t xml:space="preserve"> to secure the flights</w:t>
      </w:r>
      <w:r w:rsidR="00551ECF">
        <w:rPr>
          <w:i/>
          <w:sz w:val="22"/>
          <w:szCs w:val="22"/>
        </w:rPr>
        <w:t xml:space="preserve"> or transport service (bus, train etc)</w:t>
      </w:r>
      <w:r>
        <w:rPr>
          <w:i/>
          <w:sz w:val="22"/>
          <w:szCs w:val="22"/>
        </w:rPr>
        <w:t>.</w:t>
      </w:r>
    </w:p>
    <w:p w14:paraId="12941F02" w14:textId="1EDCD9A6" w:rsidR="009A0D61" w:rsidRDefault="009A0D61" w:rsidP="00C8400A">
      <w:pPr>
        <w:numPr>
          <w:ilvl w:val="0"/>
          <w:numId w:val="19"/>
        </w:numPr>
        <w:jc w:val="both"/>
        <w:rPr>
          <w:i/>
          <w:sz w:val="22"/>
          <w:szCs w:val="22"/>
        </w:rPr>
      </w:pPr>
      <w:r>
        <w:rPr>
          <w:i/>
          <w:sz w:val="22"/>
          <w:szCs w:val="22"/>
        </w:rPr>
        <w:t xml:space="preserve">Each </w:t>
      </w:r>
      <w:r w:rsidR="00551ECF">
        <w:rPr>
          <w:i/>
          <w:sz w:val="22"/>
          <w:szCs w:val="22"/>
        </w:rPr>
        <w:t>transport provider</w:t>
      </w:r>
      <w:r>
        <w:rPr>
          <w:i/>
          <w:sz w:val="22"/>
          <w:szCs w:val="22"/>
        </w:rPr>
        <w:t xml:space="preserve"> has slightly different terms and conditions relating to cancellations and changes initiated by the traveller. This is also dependent on the class of travel. At the time the booking is made, </w:t>
      </w:r>
      <w:r w:rsidR="008B2ECE">
        <w:rPr>
          <w:i/>
          <w:sz w:val="22"/>
          <w:szCs w:val="22"/>
        </w:rPr>
        <w:t>the Company</w:t>
      </w:r>
      <w:r>
        <w:rPr>
          <w:i/>
          <w:sz w:val="22"/>
          <w:szCs w:val="22"/>
        </w:rPr>
        <w:t xml:space="preserve"> will ensure that you are made aware of these terms and conditions, and any costs associated with any subsequent changes to flights will require payment u</w:t>
      </w:r>
      <w:r w:rsidR="00C446FB">
        <w:rPr>
          <w:i/>
          <w:sz w:val="22"/>
          <w:szCs w:val="22"/>
        </w:rPr>
        <w:t xml:space="preserve">p front to secure the change. </w:t>
      </w:r>
    </w:p>
    <w:p w14:paraId="287FBF70" w14:textId="3CA5B6A7" w:rsidR="00C446FB" w:rsidRDefault="00C446FB" w:rsidP="00C8400A">
      <w:pPr>
        <w:numPr>
          <w:ilvl w:val="0"/>
          <w:numId w:val="19"/>
        </w:numPr>
        <w:jc w:val="both"/>
        <w:rPr>
          <w:i/>
          <w:sz w:val="22"/>
          <w:szCs w:val="22"/>
        </w:rPr>
      </w:pPr>
      <w:r>
        <w:rPr>
          <w:i/>
          <w:sz w:val="22"/>
          <w:szCs w:val="22"/>
        </w:rPr>
        <w:t xml:space="preserve">In the event of an airline-initiated cancellation or change to the booking, </w:t>
      </w:r>
      <w:r w:rsidR="008B2ECE">
        <w:rPr>
          <w:i/>
          <w:sz w:val="22"/>
          <w:szCs w:val="22"/>
        </w:rPr>
        <w:t>the Company</w:t>
      </w:r>
      <w:r>
        <w:rPr>
          <w:i/>
          <w:sz w:val="22"/>
          <w:szCs w:val="22"/>
        </w:rPr>
        <w:t xml:space="preserve"> will </w:t>
      </w:r>
      <w:r w:rsidR="00B71FEE">
        <w:rPr>
          <w:i/>
          <w:sz w:val="22"/>
          <w:szCs w:val="22"/>
        </w:rPr>
        <w:t xml:space="preserve">attempt to </w:t>
      </w:r>
      <w:r>
        <w:rPr>
          <w:i/>
          <w:sz w:val="22"/>
          <w:szCs w:val="22"/>
        </w:rPr>
        <w:t>ensure that any refunds or flight credits are passed on to you as efficiently as possible</w:t>
      </w:r>
      <w:r w:rsidR="00AA44D9">
        <w:rPr>
          <w:i/>
          <w:sz w:val="22"/>
          <w:szCs w:val="22"/>
        </w:rPr>
        <w:t xml:space="preserve"> (</w:t>
      </w:r>
      <w:r w:rsidR="009132FF">
        <w:rPr>
          <w:i/>
          <w:sz w:val="22"/>
          <w:szCs w:val="22"/>
        </w:rPr>
        <w:t xml:space="preserve">guided </w:t>
      </w:r>
      <w:r w:rsidR="00AA44D9">
        <w:rPr>
          <w:i/>
          <w:sz w:val="22"/>
          <w:szCs w:val="22"/>
        </w:rPr>
        <w:t xml:space="preserve">by </w:t>
      </w:r>
      <w:r w:rsidR="009132FF">
        <w:rPr>
          <w:i/>
          <w:sz w:val="22"/>
          <w:szCs w:val="22"/>
        </w:rPr>
        <w:t xml:space="preserve">the </w:t>
      </w:r>
      <w:r w:rsidR="00AA44D9">
        <w:rPr>
          <w:i/>
          <w:sz w:val="22"/>
          <w:szCs w:val="22"/>
        </w:rPr>
        <w:t>airline</w:t>
      </w:r>
      <w:r w:rsidR="009132FF">
        <w:rPr>
          <w:i/>
          <w:sz w:val="22"/>
          <w:szCs w:val="22"/>
        </w:rPr>
        <w:t>’s</w:t>
      </w:r>
      <w:r w:rsidR="00AA44D9">
        <w:rPr>
          <w:i/>
          <w:sz w:val="22"/>
          <w:szCs w:val="22"/>
        </w:rPr>
        <w:t xml:space="preserve"> policy)</w:t>
      </w:r>
      <w:r>
        <w:rPr>
          <w:i/>
          <w:sz w:val="22"/>
          <w:szCs w:val="22"/>
        </w:rPr>
        <w:t xml:space="preserve">. Please also refer to the section on Travel Insurance.    </w:t>
      </w:r>
    </w:p>
    <w:p w14:paraId="79320141" w14:textId="41ECA61A" w:rsidR="00740841" w:rsidRDefault="00A4542F" w:rsidP="00740841">
      <w:pPr>
        <w:numPr>
          <w:ilvl w:val="0"/>
          <w:numId w:val="19"/>
        </w:numPr>
        <w:jc w:val="both"/>
        <w:rPr>
          <w:i/>
          <w:sz w:val="22"/>
          <w:szCs w:val="22"/>
        </w:rPr>
      </w:pPr>
      <w:r>
        <w:rPr>
          <w:i/>
          <w:sz w:val="22"/>
          <w:szCs w:val="22"/>
        </w:rPr>
        <w:t xml:space="preserve">Air tickets must reflect </w:t>
      </w:r>
      <w:r w:rsidR="00C446FB">
        <w:rPr>
          <w:i/>
          <w:sz w:val="22"/>
          <w:szCs w:val="22"/>
        </w:rPr>
        <w:t xml:space="preserve">the </w:t>
      </w:r>
      <w:r>
        <w:rPr>
          <w:i/>
          <w:sz w:val="22"/>
          <w:szCs w:val="22"/>
        </w:rPr>
        <w:t>exact names</w:t>
      </w:r>
      <w:r w:rsidR="00672775">
        <w:rPr>
          <w:i/>
          <w:sz w:val="22"/>
          <w:szCs w:val="22"/>
        </w:rPr>
        <w:t xml:space="preserve"> of the travellers</w:t>
      </w:r>
      <w:r>
        <w:rPr>
          <w:i/>
          <w:sz w:val="22"/>
          <w:szCs w:val="22"/>
        </w:rPr>
        <w:t xml:space="preserve"> as per</w:t>
      </w:r>
      <w:r w:rsidR="00672775">
        <w:rPr>
          <w:i/>
          <w:sz w:val="22"/>
          <w:szCs w:val="22"/>
        </w:rPr>
        <w:t xml:space="preserve"> their</w:t>
      </w:r>
      <w:r>
        <w:rPr>
          <w:i/>
          <w:sz w:val="22"/>
          <w:szCs w:val="22"/>
        </w:rPr>
        <w:t xml:space="preserve"> passports. It is the </w:t>
      </w:r>
      <w:r w:rsidR="00C446FB">
        <w:rPr>
          <w:i/>
          <w:sz w:val="22"/>
          <w:szCs w:val="22"/>
        </w:rPr>
        <w:t>traveller’s</w:t>
      </w:r>
      <w:r>
        <w:rPr>
          <w:i/>
          <w:sz w:val="22"/>
          <w:szCs w:val="22"/>
        </w:rPr>
        <w:t xml:space="preserve"> responsibility to ensure that the names provided to us are correct and exactly as per the passport</w:t>
      </w:r>
      <w:r w:rsidR="00551ECF">
        <w:rPr>
          <w:i/>
          <w:sz w:val="22"/>
          <w:szCs w:val="22"/>
        </w:rPr>
        <w:t xml:space="preserve">, otherwise charges will be levied to reissue tickets in the correct name. </w:t>
      </w:r>
    </w:p>
    <w:p w14:paraId="2EAD057E" w14:textId="77777777" w:rsidR="00551ECF" w:rsidRPr="00551ECF" w:rsidRDefault="00551ECF" w:rsidP="00551ECF">
      <w:pPr>
        <w:ind w:left="360"/>
        <w:jc w:val="both"/>
        <w:rPr>
          <w:i/>
          <w:sz w:val="22"/>
          <w:szCs w:val="22"/>
        </w:rPr>
      </w:pPr>
    </w:p>
    <w:p w14:paraId="049CAC5A" w14:textId="3532D511" w:rsidR="00740841" w:rsidRPr="00D574E2" w:rsidRDefault="00B71FEE" w:rsidP="00740841">
      <w:pPr>
        <w:numPr>
          <w:ilvl w:val="0"/>
          <w:numId w:val="19"/>
        </w:numPr>
        <w:ind w:left="0"/>
        <w:jc w:val="both"/>
        <w:rPr>
          <w:b/>
          <w:bCs/>
          <w:i/>
          <w:sz w:val="22"/>
          <w:szCs w:val="22"/>
          <w:u w:val="single"/>
        </w:rPr>
      </w:pPr>
      <w:r>
        <w:rPr>
          <w:b/>
          <w:bCs/>
          <w:i/>
          <w:sz w:val="22"/>
          <w:szCs w:val="22"/>
          <w:u w:val="single"/>
        </w:rPr>
        <w:t xml:space="preserve">Payment terms for </w:t>
      </w:r>
      <w:r w:rsidR="00740841">
        <w:rPr>
          <w:b/>
          <w:bCs/>
          <w:i/>
          <w:sz w:val="22"/>
          <w:szCs w:val="22"/>
          <w:u w:val="single"/>
        </w:rPr>
        <w:t>Accommodation</w:t>
      </w:r>
      <w:r w:rsidR="00740841" w:rsidRPr="00D574E2">
        <w:rPr>
          <w:b/>
          <w:bCs/>
          <w:i/>
          <w:sz w:val="22"/>
          <w:szCs w:val="22"/>
          <w:u w:val="single"/>
        </w:rPr>
        <w:t xml:space="preserve">: </w:t>
      </w:r>
    </w:p>
    <w:p w14:paraId="25AA6805" w14:textId="77777777" w:rsidR="00740841" w:rsidRPr="00740841" w:rsidRDefault="00740841" w:rsidP="00672775">
      <w:pPr>
        <w:jc w:val="both"/>
        <w:rPr>
          <w:i/>
          <w:sz w:val="22"/>
          <w:szCs w:val="22"/>
        </w:rPr>
      </w:pPr>
    </w:p>
    <w:p w14:paraId="35167ADC" w14:textId="3BB23ACD" w:rsidR="00BB13CD" w:rsidRPr="002944F5" w:rsidRDefault="00BB13CD" w:rsidP="00672775">
      <w:pPr>
        <w:numPr>
          <w:ilvl w:val="0"/>
          <w:numId w:val="19"/>
        </w:numPr>
        <w:jc w:val="both"/>
        <w:rPr>
          <w:i/>
          <w:sz w:val="22"/>
          <w:szCs w:val="22"/>
        </w:rPr>
      </w:pPr>
      <w:r w:rsidRPr="002944F5">
        <w:rPr>
          <w:i/>
          <w:sz w:val="22"/>
          <w:szCs w:val="22"/>
        </w:rPr>
        <w:t>To secure the accommodation a non-refundable 30% deposit is required on confirmation. A deposit invoice will be sent to you once we have confirmation from all the hotels and lodges.</w:t>
      </w:r>
    </w:p>
    <w:p w14:paraId="05FEF666" w14:textId="77777777" w:rsidR="002944F5" w:rsidRPr="002944F5" w:rsidRDefault="00BB13CD" w:rsidP="006701C3">
      <w:pPr>
        <w:numPr>
          <w:ilvl w:val="0"/>
          <w:numId w:val="19"/>
        </w:numPr>
        <w:jc w:val="both"/>
        <w:rPr>
          <w:i/>
          <w:sz w:val="22"/>
          <w:szCs w:val="22"/>
        </w:rPr>
      </w:pPr>
      <w:r w:rsidRPr="002944F5">
        <w:rPr>
          <w:i/>
          <w:sz w:val="22"/>
          <w:szCs w:val="22"/>
        </w:rPr>
        <w:t xml:space="preserve">Full payment is due 8 </w:t>
      </w:r>
      <w:r w:rsidR="002944F5" w:rsidRPr="002944F5">
        <w:rPr>
          <w:i/>
          <w:sz w:val="22"/>
          <w:szCs w:val="22"/>
        </w:rPr>
        <w:t xml:space="preserve">or 12 </w:t>
      </w:r>
      <w:r w:rsidRPr="002944F5">
        <w:rPr>
          <w:i/>
          <w:sz w:val="22"/>
          <w:szCs w:val="22"/>
        </w:rPr>
        <w:t>weeks prior to travel when another invoice will be sent.</w:t>
      </w:r>
    </w:p>
    <w:p w14:paraId="4D0AF432" w14:textId="77777777" w:rsidR="002944F5" w:rsidRPr="002944F5" w:rsidRDefault="002944F5" w:rsidP="00C039B3">
      <w:pPr>
        <w:numPr>
          <w:ilvl w:val="0"/>
          <w:numId w:val="19"/>
        </w:numPr>
        <w:jc w:val="both"/>
        <w:rPr>
          <w:i/>
          <w:sz w:val="22"/>
          <w:szCs w:val="22"/>
        </w:rPr>
      </w:pPr>
      <w:r w:rsidRPr="002944F5">
        <w:rPr>
          <w:i/>
          <w:sz w:val="22"/>
          <w:szCs w:val="22"/>
        </w:rPr>
        <w:t>This is variable according to the specific requirement of the suppliers – you will be advised of the payment terms at the time of booking.</w:t>
      </w:r>
    </w:p>
    <w:p w14:paraId="2BAC3131" w14:textId="4EA5E339" w:rsidR="009A3CB4" w:rsidRPr="002944F5" w:rsidRDefault="003262AB" w:rsidP="00C039B3">
      <w:pPr>
        <w:numPr>
          <w:ilvl w:val="0"/>
          <w:numId w:val="19"/>
        </w:numPr>
        <w:jc w:val="both"/>
        <w:rPr>
          <w:i/>
          <w:sz w:val="22"/>
          <w:szCs w:val="22"/>
        </w:rPr>
      </w:pPr>
      <w:r w:rsidRPr="002944F5">
        <w:rPr>
          <w:i/>
          <w:sz w:val="22"/>
          <w:szCs w:val="22"/>
        </w:rPr>
        <w:t xml:space="preserve">Failure to make payment at the time of request, can result in your booking being cancelled in its entirety, even if a deposit has been paid. </w:t>
      </w:r>
    </w:p>
    <w:p w14:paraId="665AA9D1" w14:textId="4143C4A8" w:rsidR="00B71FEE" w:rsidRPr="002944F5" w:rsidRDefault="00B71FEE" w:rsidP="006701C3">
      <w:pPr>
        <w:numPr>
          <w:ilvl w:val="0"/>
          <w:numId w:val="19"/>
        </w:numPr>
        <w:jc w:val="both"/>
        <w:rPr>
          <w:i/>
          <w:sz w:val="22"/>
          <w:szCs w:val="22"/>
        </w:rPr>
      </w:pPr>
      <w:r w:rsidRPr="002944F5">
        <w:rPr>
          <w:i/>
          <w:sz w:val="22"/>
          <w:szCs w:val="22"/>
        </w:rPr>
        <w:t>In the event that your booking is being arranged within 8 weeks of travel, 100% payment is required at the time of booking.</w:t>
      </w:r>
    </w:p>
    <w:p w14:paraId="50CDAA8A" w14:textId="3CB25E7D" w:rsidR="00672775" w:rsidRDefault="00672775" w:rsidP="00672775">
      <w:pPr>
        <w:jc w:val="both"/>
        <w:rPr>
          <w:i/>
          <w:sz w:val="22"/>
          <w:szCs w:val="22"/>
        </w:rPr>
      </w:pPr>
    </w:p>
    <w:p w14:paraId="21DFABD1" w14:textId="1CCF3291" w:rsidR="00475E40" w:rsidRDefault="00475E40" w:rsidP="00672775">
      <w:pPr>
        <w:jc w:val="both"/>
        <w:rPr>
          <w:i/>
          <w:sz w:val="22"/>
          <w:szCs w:val="22"/>
        </w:rPr>
      </w:pPr>
    </w:p>
    <w:p w14:paraId="53D39CA5" w14:textId="782D5A14" w:rsidR="00475E40" w:rsidRDefault="00475E40" w:rsidP="00672775">
      <w:pPr>
        <w:jc w:val="both"/>
        <w:rPr>
          <w:i/>
          <w:sz w:val="22"/>
          <w:szCs w:val="22"/>
        </w:rPr>
      </w:pPr>
    </w:p>
    <w:p w14:paraId="7EE59FEE" w14:textId="1D6CFDF7" w:rsidR="00475E40" w:rsidRDefault="00475E40" w:rsidP="00672775">
      <w:pPr>
        <w:jc w:val="both"/>
        <w:rPr>
          <w:i/>
          <w:sz w:val="22"/>
          <w:szCs w:val="22"/>
        </w:rPr>
      </w:pPr>
    </w:p>
    <w:p w14:paraId="7957B735" w14:textId="351C5B39" w:rsidR="00727355" w:rsidRDefault="00727355" w:rsidP="00672775">
      <w:pPr>
        <w:jc w:val="both"/>
        <w:rPr>
          <w:i/>
          <w:sz w:val="22"/>
          <w:szCs w:val="22"/>
        </w:rPr>
      </w:pPr>
    </w:p>
    <w:p w14:paraId="1BE47400" w14:textId="2642D2C2" w:rsidR="00727355" w:rsidRDefault="00727355" w:rsidP="00672775">
      <w:pPr>
        <w:jc w:val="both"/>
        <w:rPr>
          <w:i/>
          <w:sz w:val="22"/>
          <w:szCs w:val="22"/>
        </w:rPr>
      </w:pPr>
    </w:p>
    <w:p w14:paraId="6C9C1D23" w14:textId="3C16BE8D" w:rsidR="00727355" w:rsidRDefault="00727355" w:rsidP="00672775">
      <w:pPr>
        <w:jc w:val="both"/>
        <w:rPr>
          <w:i/>
          <w:sz w:val="22"/>
          <w:szCs w:val="22"/>
        </w:rPr>
      </w:pPr>
    </w:p>
    <w:p w14:paraId="4F99045C" w14:textId="57CA77D2" w:rsidR="00727355" w:rsidRDefault="00727355" w:rsidP="00672775">
      <w:pPr>
        <w:jc w:val="both"/>
        <w:rPr>
          <w:i/>
          <w:sz w:val="22"/>
          <w:szCs w:val="22"/>
        </w:rPr>
      </w:pPr>
    </w:p>
    <w:p w14:paraId="0D6396DF" w14:textId="77777777" w:rsidR="002B60BF" w:rsidRDefault="002B60BF" w:rsidP="00672775">
      <w:pPr>
        <w:jc w:val="both"/>
        <w:rPr>
          <w:i/>
          <w:sz w:val="22"/>
          <w:szCs w:val="22"/>
        </w:rPr>
      </w:pPr>
    </w:p>
    <w:p w14:paraId="59C965A0" w14:textId="1E4C89D6" w:rsidR="00727355" w:rsidRDefault="00727355" w:rsidP="00672775">
      <w:pPr>
        <w:jc w:val="both"/>
        <w:rPr>
          <w:i/>
          <w:sz w:val="22"/>
          <w:szCs w:val="22"/>
        </w:rPr>
      </w:pPr>
    </w:p>
    <w:p w14:paraId="7950A0FE" w14:textId="253D30B4" w:rsidR="00727355" w:rsidRDefault="00727355" w:rsidP="00672775">
      <w:pPr>
        <w:jc w:val="both"/>
        <w:rPr>
          <w:i/>
          <w:sz w:val="22"/>
          <w:szCs w:val="22"/>
        </w:rPr>
      </w:pPr>
    </w:p>
    <w:p w14:paraId="378229C1" w14:textId="77777777" w:rsidR="00727355" w:rsidRDefault="00727355" w:rsidP="00672775">
      <w:pPr>
        <w:jc w:val="both"/>
        <w:rPr>
          <w:i/>
          <w:sz w:val="22"/>
          <w:szCs w:val="22"/>
        </w:rPr>
      </w:pPr>
    </w:p>
    <w:p w14:paraId="006091A1" w14:textId="13BF6D43" w:rsidR="00475E40" w:rsidRDefault="00475E40" w:rsidP="00672775">
      <w:pPr>
        <w:jc w:val="both"/>
        <w:rPr>
          <w:i/>
          <w:sz w:val="22"/>
          <w:szCs w:val="22"/>
        </w:rPr>
      </w:pPr>
    </w:p>
    <w:p w14:paraId="31CF576B" w14:textId="77777777" w:rsidR="00475E40" w:rsidRDefault="00475E40" w:rsidP="00672775">
      <w:pPr>
        <w:jc w:val="both"/>
        <w:rPr>
          <w:i/>
          <w:sz w:val="22"/>
          <w:szCs w:val="22"/>
        </w:rPr>
      </w:pPr>
    </w:p>
    <w:p w14:paraId="3A2A1FF0" w14:textId="49DF36C0" w:rsidR="00672775" w:rsidRPr="002B60BF" w:rsidRDefault="00672775" w:rsidP="002B60BF">
      <w:pPr>
        <w:numPr>
          <w:ilvl w:val="0"/>
          <w:numId w:val="19"/>
        </w:numPr>
        <w:ind w:left="0"/>
        <w:jc w:val="both"/>
        <w:rPr>
          <w:b/>
          <w:bCs/>
          <w:i/>
          <w:sz w:val="22"/>
          <w:szCs w:val="22"/>
          <w:u w:val="single"/>
        </w:rPr>
      </w:pPr>
      <w:r w:rsidRPr="002B60BF">
        <w:rPr>
          <w:b/>
          <w:bCs/>
          <w:i/>
          <w:sz w:val="22"/>
          <w:szCs w:val="22"/>
          <w:u w:val="single"/>
        </w:rPr>
        <w:t>Method</w:t>
      </w:r>
      <w:r w:rsidR="009132FF" w:rsidRPr="002B60BF">
        <w:rPr>
          <w:b/>
          <w:bCs/>
          <w:i/>
          <w:sz w:val="22"/>
          <w:szCs w:val="22"/>
          <w:u w:val="single"/>
        </w:rPr>
        <w:t>s</w:t>
      </w:r>
      <w:r w:rsidRPr="002B60BF">
        <w:rPr>
          <w:b/>
          <w:bCs/>
          <w:i/>
          <w:sz w:val="22"/>
          <w:szCs w:val="22"/>
          <w:u w:val="single"/>
        </w:rPr>
        <w:t xml:space="preserve"> of Payment: </w:t>
      </w:r>
    </w:p>
    <w:p w14:paraId="281A0DAC" w14:textId="77777777" w:rsidR="00672775" w:rsidRPr="00FD497D" w:rsidRDefault="00672775" w:rsidP="00672775">
      <w:pPr>
        <w:jc w:val="both"/>
        <w:rPr>
          <w:i/>
          <w:sz w:val="22"/>
          <w:szCs w:val="22"/>
        </w:rPr>
      </w:pPr>
    </w:p>
    <w:p w14:paraId="431C9B0F" w14:textId="40C936FB" w:rsidR="005232E1" w:rsidRPr="005232E1" w:rsidRDefault="005232E1" w:rsidP="005232E1">
      <w:pPr>
        <w:numPr>
          <w:ilvl w:val="0"/>
          <w:numId w:val="19"/>
        </w:numPr>
        <w:jc w:val="both"/>
        <w:rPr>
          <w:i/>
          <w:sz w:val="22"/>
          <w:szCs w:val="22"/>
        </w:rPr>
      </w:pPr>
      <w:r w:rsidRPr="005232E1">
        <w:rPr>
          <w:i/>
          <w:sz w:val="22"/>
          <w:szCs w:val="22"/>
        </w:rPr>
        <w:t>Payment can be made by bank transfer</w:t>
      </w:r>
      <w:r w:rsidR="00816A9B">
        <w:rPr>
          <w:i/>
          <w:sz w:val="22"/>
          <w:szCs w:val="22"/>
        </w:rPr>
        <w:t xml:space="preserve"> (</w:t>
      </w:r>
      <w:r w:rsidR="00184623">
        <w:rPr>
          <w:i/>
          <w:sz w:val="22"/>
          <w:szCs w:val="22"/>
        </w:rPr>
        <w:t>Electronic Funds Transfer “</w:t>
      </w:r>
      <w:r w:rsidR="00816A9B">
        <w:rPr>
          <w:i/>
          <w:sz w:val="22"/>
          <w:szCs w:val="22"/>
        </w:rPr>
        <w:t>EFT</w:t>
      </w:r>
      <w:r w:rsidR="00184623">
        <w:rPr>
          <w:i/>
          <w:sz w:val="22"/>
          <w:szCs w:val="22"/>
        </w:rPr>
        <w:t>”</w:t>
      </w:r>
      <w:r w:rsidR="00816A9B">
        <w:rPr>
          <w:i/>
          <w:sz w:val="22"/>
          <w:szCs w:val="22"/>
        </w:rPr>
        <w:t>)</w:t>
      </w:r>
      <w:r w:rsidRPr="005232E1">
        <w:rPr>
          <w:i/>
          <w:sz w:val="22"/>
          <w:szCs w:val="22"/>
        </w:rPr>
        <w:t xml:space="preserve"> or by credit card – Amex, Visa</w:t>
      </w:r>
      <w:r w:rsidR="00A1253F">
        <w:rPr>
          <w:i/>
          <w:sz w:val="22"/>
          <w:szCs w:val="22"/>
        </w:rPr>
        <w:t xml:space="preserve"> or </w:t>
      </w:r>
      <w:r w:rsidRPr="005232E1">
        <w:rPr>
          <w:i/>
          <w:sz w:val="22"/>
          <w:szCs w:val="22"/>
        </w:rPr>
        <w:t xml:space="preserve">MasterCard. </w:t>
      </w:r>
    </w:p>
    <w:p w14:paraId="71E53D0E" w14:textId="012FE2AF" w:rsidR="00816A9B" w:rsidRDefault="00184623" w:rsidP="00816A9B">
      <w:pPr>
        <w:numPr>
          <w:ilvl w:val="0"/>
          <w:numId w:val="19"/>
        </w:numPr>
        <w:jc w:val="both"/>
        <w:rPr>
          <w:i/>
          <w:sz w:val="22"/>
          <w:szCs w:val="22"/>
        </w:rPr>
      </w:pPr>
      <w:r>
        <w:rPr>
          <w:i/>
          <w:sz w:val="22"/>
          <w:szCs w:val="22"/>
        </w:rPr>
        <w:t>Bank transfer (EFT) p</w:t>
      </w:r>
      <w:r w:rsidR="00816A9B" w:rsidRPr="00816A9B">
        <w:rPr>
          <w:i/>
          <w:sz w:val="22"/>
          <w:szCs w:val="22"/>
        </w:rPr>
        <w:t xml:space="preserve">ayments must be made into one of only two bank accounts belonging to </w:t>
      </w:r>
      <w:r>
        <w:rPr>
          <w:i/>
          <w:sz w:val="22"/>
          <w:szCs w:val="22"/>
        </w:rPr>
        <w:t>the Company</w:t>
      </w:r>
      <w:r w:rsidR="00816A9B" w:rsidRPr="00816A9B">
        <w:rPr>
          <w:i/>
          <w:sz w:val="22"/>
          <w:szCs w:val="22"/>
        </w:rPr>
        <w:t xml:space="preserve">. These bank accounts are held at </w:t>
      </w:r>
      <w:r w:rsidR="00816A9B" w:rsidRPr="00B71FEE">
        <w:rPr>
          <w:b/>
          <w:bCs/>
          <w:i/>
          <w:sz w:val="22"/>
          <w:szCs w:val="22"/>
        </w:rPr>
        <w:t>Investec Bank</w:t>
      </w:r>
      <w:r w:rsidR="00816A9B" w:rsidRPr="00816A9B">
        <w:rPr>
          <w:i/>
          <w:sz w:val="22"/>
          <w:szCs w:val="22"/>
        </w:rPr>
        <w:t xml:space="preserve"> and </w:t>
      </w:r>
      <w:r w:rsidR="00816A9B" w:rsidRPr="00B71FEE">
        <w:rPr>
          <w:b/>
          <w:bCs/>
          <w:i/>
          <w:sz w:val="22"/>
          <w:szCs w:val="22"/>
        </w:rPr>
        <w:t>Sasfin Bank</w:t>
      </w:r>
      <w:r w:rsidR="00816A9B" w:rsidRPr="00816A9B">
        <w:rPr>
          <w:i/>
          <w:sz w:val="22"/>
          <w:szCs w:val="22"/>
        </w:rPr>
        <w:t xml:space="preserve">. </w:t>
      </w:r>
    </w:p>
    <w:p w14:paraId="247F4F94" w14:textId="4C910121" w:rsidR="005232E1" w:rsidRPr="00816A9B" w:rsidRDefault="00816A9B" w:rsidP="00816A9B">
      <w:pPr>
        <w:numPr>
          <w:ilvl w:val="0"/>
          <w:numId w:val="19"/>
        </w:numPr>
        <w:jc w:val="both"/>
        <w:rPr>
          <w:i/>
          <w:sz w:val="22"/>
          <w:szCs w:val="22"/>
        </w:rPr>
      </w:pPr>
      <w:r>
        <w:rPr>
          <w:i/>
          <w:sz w:val="22"/>
          <w:szCs w:val="22"/>
        </w:rPr>
        <w:t xml:space="preserve">These bank account details are listed on our official invoices. </w:t>
      </w:r>
    </w:p>
    <w:p w14:paraId="6885B687" w14:textId="2380612A" w:rsidR="00B71FEE" w:rsidRDefault="00816A9B" w:rsidP="005232E1">
      <w:pPr>
        <w:numPr>
          <w:ilvl w:val="0"/>
          <w:numId w:val="19"/>
        </w:numPr>
        <w:jc w:val="both"/>
        <w:rPr>
          <w:i/>
          <w:sz w:val="22"/>
          <w:szCs w:val="22"/>
        </w:rPr>
      </w:pPr>
      <w:r>
        <w:rPr>
          <w:i/>
          <w:sz w:val="22"/>
          <w:szCs w:val="22"/>
        </w:rPr>
        <w:t xml:space="preserve">It is very unlikely that we will change these bank account </w:t>
      </w:r>
      <w:r w:rsidR="00184623">
        <w:rPr>
          <w:i/>
          <w:sz w:val="22"/>
          <w:szCs w:val="22"/>
        </w:rPr>
        <w:t>details,</w:t>
      </w:r>
      <w:r w:rsidR="00A1253F">
        <w:rPr>
          <w:i/>
          <w:sz w:val="22"/>
          <w:szCs w:val="22"/>
        </w:rPr>
        <w:t xml:space="preserve"> </w:t>
      </w:r>
      <w:r>
        <w:rPr>
          <w:i/>
          <w:sz w:val="22"/>
          <w:szCs w:val="22"/>
        </w:rPr>
        <w:t xml:space="preserve">and </w:t>
      </w:r>
      <w:r w:rsidR="00A1253F">
        <w:rPr>
          <w:i/>
          <w:sz w:val="22"/>
          <w:szCs w:val="22"/>
        </w:rPr>
        <w:t xml:space="preserve">it </w:t>
      </w:r>
      <w:r>
        <w:rPr>
          <w:i/>
          <w:sz w:val="22"/>
          <w:szCs w:val="22"/>
        </w:rPr>
        <w:t xml:space="preserve">is even more unlikely for us to communicate a change in these bank details via electronic means during the course of a booking transaction with you.   </w:t>
      </w:r>
    </w:p>
    <w:p w14:paraId="1FBA93D6" w14:textId="0D12952C" w:rsidR="00B71FEE" w:rsidRDefault="001A30F9" w:rsidP="005232E1">
      <w:pPr>
        <w:numPr>
          <w:ilvl w:val="0"/>
          <w:numId w:val="19"/>
        </w:numPr>
        <w:jc w:val="both"/>
        <w:rPr>
          <w:i/>
          <w:sz w:val="22"/>
          <w:szCs w:val="22"/>
        </w:rPr>
      </w:pPr>
      <w:r>
        <w:rPr>
          <w:i/>
          <w:sz w:val="22"/>
          <w:szCs w:val="22"/>
        </w:rPr>
        <w:t xml:space="preserve">Should you </w:t>
      </w:r>
      <w:r w:rsidR="00A1253F">
        <w:rPr>
          <w:i/>
          <w:sz w:val="22"/>
          <w:szCs w:val="22"/>
        </w:rPr>
        <w:t>erroneously pay</w:t>
      </w:r>
      <w:r>
        <w:rPr>
          <w:i/>
          <w:sz w:val="22"/>
          <w:szCs w:val="22"/>
        </w:rPr>
        <w:t xml:space="preserve"> into another bank account that is not listed on our official invoice</w:t>
      </w:r>
      <w:r w:rsidR="00B71FEE">
        <w:rPr>
          <w:i/>
          <w:sz w:val="22"/>
          <w:szCs w:val="22"/>
        </w:rPr>
        <w:t>, you</w:t>
      </w:r>
      <w:r>
        <w:rPr>
          <w:i/>
          <w:sz w:val="22"/>
          <w:szCs w:val="22"/>
        </w:rPr>
        <w:t xml:space="preserve"> will be liable to </w:t>
      </w:r>
      <w:r w:rsidR="00184623">
        <w:rPr>
          <w:i/>
          <w:sz w:val="22"/>
          <w:szCs w:val="22"/>
        </w:rPr>
        <w:t xml:space="preserve">cover </w:t>
      </w:r>
      <w:r>
        <w:rPr>
          <w:i/>
          <w:sz w:val="22"/>
          <w:szCs w:val="22"/>
        </w:rPr>
        <w:t>any</w:t>
      </w:r>
      <w:r w:rsidR="00184623">
        <w:rPr>
          <w:i/>
          <w:sz w:val="22"/>
          <w:szCs w:val="22"/>
        </w:rPr>
        <w:t xml:space="preserve"> payment </w:t>
      </w:r>
      <w:r>
        <w:rPr>
          <w:i/>
          <w:sz w:val="22"/>
          <w:szCs w:val="22"/>
        </w:rPr>
        <w:t xml:space="preserve">shortfall that </w:t>
      </w:r>
      <w:r w:rsidR="008B2ECE">
        <w:rPr>
          <w:i/>
          <w:sz w:val="22"/>
          <w:szCs w:val="22"/>
        </w:rPr>
        <w:t>the Company</w:t>
      </w:r>
      <w:r>
        <w:rPr>
          <w:i/>
          <w:sz w:val="22"/>
          <w:szCs w:val="22"/>
        </w:rPr>
        <w:t xml:space="preserve"> has </w:t>
      </w:r>
      <w:r w:rsidR="00184623">
        <w:rPr>
          <w:i/>
          <w:sz w:val="22"/>
          <w:szCs w:val="22"/>
        </w:rPr>
        <w:t>experienced</w:t>
      </w:r>
      <w:r>
        <w:rPr>
          <w:i/>
          <w:sz w:val="22"/>
          <w:szCs w:val="22"/>
        </w:rPr>
        <w:t>.</w:t>
      </w:r>
    </w:p>
    <w:p w14:paraId="335BB392" w14:textId="77366161" w:rsidR="005232E1" w:rsidRPr="00FD497D" w:rsidRDefault="00B71FEE" w:rsidP="005232E1">
      <w:pPr>
        <w:numPr>
          <w:ilvl w:val="0"/>
          <w:numId w:val="19"/>
        </w:numPr>
        <w:jc w:val="both"/>
        <w:rPr>
          <w:i/>
          <w:sz w:val="22"/>
          <w:szCs w:val="22"/>
        </w:rPr>
      </w:pPr>
      <w:r>
        <w:rPr>
          <w:i/>
          <w:sz w:val="22"/>
          <w:szCs w:val="22"/>
        </w:rPr>
        <w:t xml:space="preserve">If you are contacted </w:t>
      </w:r>
      <w:r w:rsidR="00184623">
        <w:rPr>
          <w:i/>
          <w:sz w:val="22"/>
          <w:szCs w:val="22"/>
        </w:rPr>
        <w:t xml:space="preserve">via </w:t>
      </w:r>
      <w:r>
        <w:rPr>
          <w:i/>
          <w:sz w:val="22"/>
          <w:szCs w:val="22"/>
        </w:rPr>
        <w:t xml:space="preserve">email, or other electronic means, by someone representing or purporting to represent </w:t>
      </w:r>
      <w:r w:rsidR="008B2ECE">
        <w:rPr>
          <w:i/>
          <w:sz w:val="22"/>
          <w:szCs w:val="22"/>
        </w:rPr>
        <w:t>the Company</w:t>
      </w:r>
      <w:r>
        <w:rPr>
          <w:i/>
          <w:sz w:val="22"/>
          <w:szCs w:val="22"/>
        </w:rPr>
        <w:t xml:space="preserve">, requesting bank account changes or asking for a payment to be made into a different bank account, please verify the request with us telephonically prior to making the change. We will not be liable for any payments made by you into a fraudster or hacker’s bank account.  </w:t>
      </w:r>
      <w:r w:rsidR="001A30F9">
        <w:rPr>
          <w:i/>
          <w:sz w:val="22"/>
          <w:szCs w:val="22"/>
        </w:rPr>
        <w:t xml:space="preserve"> </w:t>
      </w:r>
    </w:p>
    <w:p w14:paraId="263123CF" w14:textId="2DC4E078" w:rsidR="005232E1" w:rsidRPr="005232E1" w:rsidRDefault="00BB13CD" w:rsidP="005232E1">
      <w:pPr>
        <w:numPr>
          <w:ilvl w:val="0"/>
          <w:numId w:val="19"/>
        </w:numPr>
        <w:jc w:val="both"/>
        <w:rPr>
          <w:i/>
          <w:sz w:val="22"/>
          <w:szCs w:val="22"/>
        </w:rPr>
      </w:pPr>
      <w:r w:rsidRPr="005232E1">
        <w:rPr>
          <w:i/>
          <w:sz w:val="22"/>
          <w:szCs w:val="22"/>
        </w:rPr>
        <w:t xml:space="preserve">Payment indicates an acceptance of </w:t>
      </w:r>
      <w:r w:rsidR="008B2ECE">
        <w:rPr>
          <w:i/>
          <w:sz w:val="22"/>
          <w:szCs w:val="22"/>
        </w:rPr>
        <w:t>the Company</w:t>
      </w:r>
      <w:r w:rsidR="00184623">
        <w:rPr>
          <w:i/>
          <w:sz w:val="22"/>
          <w:szCs w:val="22"/>
        </w:rPr>
        <w:t>’s</w:t>
      </w:r>
      <w:r w:rsidR="00EC62A0" w:rsidRPr="005232E1">
        <w:rPr>
          <w:i/>
          <w:sz w:val="22"/>
          <w:szCs w:val="22"/>
        </w:rPr>
        <w:t xml:space="preserve"> </w:t>
      </w:r>
      <w:r w:rsidRPr="005232E1">
        <w:rPr>
          <w:i/>
          <w:sz w:val="22"/>
          <w:szCs w:val="22"/>
        </w:rPr>
        <w:t xml:space="preserve">booking terms and conditions. </w:t>
      </w:r>
    </w:p>
    <w:p w14:paraId="455BF9AC" w14:textId="77777777" w:rsidR="00672775" w:rsidRDefault="00672775" w:rsidP="00BB13CD">
      <w:pPr>
        <w:jc w:val="both"/>
        <w:rPr>
          <w:i/>
          <w:sz w:val="22"/>
          <w:szCs w:val="22"/>
        </w:rPr>
      </w:pPr>
    </w:p>
    <w:p w14:paraId="1BC72F3A" w14:textId="4F9FED35" w:rsidR="00BB13CD" w:rsidRPr="00FD497D" w:rsidRDefault="00BB13CD" w:rsidP="00BB13CD">
      <w:pPr>
        <w:jc w:val="both"/>
        <w:rPr>
          <w:i/>
          <w:sz w:val="22"/>
          <w:szCs w:val="22"/>
        </w:rPr>
      </w:pPr>
      <w:r w:rsidRPr="00FD497D">
        <w:rPr>
          <w:i/>
          <w:sz w:val="22"/>
          <w:szCs w:val="22"/>
        </w:rPr>
        <w:t xml:space="preserve"> </w:t>
      </w:r>
    </w:p>
    <w:p w14:paraId="436B8A0E" w14:textId="724FBFC2" w:rsidR="00BB13CD" w:rsidRPr="00FD497D" w:rsidRDefault="00BB13CD" w:rsidP="00BB13CD">
      <w:pPr>
        <w:jc w:val="both"/>
        <w:rPr>
          <w:b/>
          <w:i/>
          <w:sz w:val="22"/>
          <w:szCs w:val="22"/>
        </w:rPr>
      </w:pPr>
      <w:r w:rsidRPr="00FD497D">
        <w:rPr>
          <w:b/>
          <w:i/>
          <w:sz w:val="22"/>
          <w:szCs w:val="22"/>
        </w:rPr>
        <w:t>Cancellation terms</w:t>
      </w:r>
      <w:r w:rsidR="00B71FEE">
        <w:rPr>
          <w:b/>
          <w:i/>
          <w:sz w:val="22"/>
          <w:szCs w:val="22"/>
        </w:rPr>
        <w:t xml:space="preserve"> for accommodation: </w:t>
      </w:r>
      <w:r w:rsidRPr="00FD497D">
        <w:rPr>
          <w:b/>
          <w:i/>
          <w:sz w:val="22"/>
          <w:szCs w:val="22"/>
        </w:rPr>
        <w:t xml:space="preserve"> </w:t>
      </w:r>
    </w:p>
    <w:p w14:paraId="695DB261" w14:textId="77777777" w:rsidR="00B71FEE" w:rsidRDefault="00B71FEE" w:rsidP="00BB13CD">
      <w:pPr>
        <w:jc w:val="both"/>
        <w:rPr>
          <w:i/>
          <w:sz w:val="22"/>
          <w:szCs w:val="22"/>
        </w:rPr>
      </w:pPr>
    </w:p>
    <w:p w14:paraId="0F9C0797" w14:textId="6A91FC63" w:rsidR="00BB13CD" w:rsidRPr="00FD497D" w:rsidRDefault="00880023" w:rsidP="00BB13CD">
      <w:pPr>
        <w:jc w:val="both"/>
        <w:rPr>
          <w:i/>
          <w:sz w:val="22"/>
          <w:szCs w:val="22"/>
        </w:rPr>
      </w:pPr>
      <w:r>
        <w:rPr>
          <w:i/>
          <w:sz w:val="22"/>
          <w:szCs w:val="22"/>
        </w:rPr>
        <w:t>The Company’s</w:t>
      </w:r>
      <w:r w:rsidRPr="00FD497D">
        <w:rPr>
          <w:i/>
          <w:sz w:val="22"/>
          <w:szCs w:val="22"/>
        </w:rPr>
        <w:t xml:space="preserve"> </w:t>
      </w:r>
      <w:r w:rsidR="00BB13CD" w:rsidRPr="00FD497D">
        <w:rPr>
          <w:i/>
          <w:sz w:val="22"/>
          <w:szCs w:val="22"/>
        </w:rPr>
        <w:t xml:space="preserve">terms are designed to cover the most stringent terms as set by the hotels and game lodges.  Many of the lodges are small in size and in remote areas and even if just two people cancel it can greatly affect the operation of the lodge. </w:t>
      </w:r>
      <w:r w:rsidR="00DE5B53">
        <w:rPr>
          <w:i/>
          <w:sz w:val="22"/>
          <w:szCs w:val="22"/>
        </w:rPr>
        <w:t xml:space="preserve"> For individual bookings the following cancellation terms apply. </w:t>
      </w:r>
      <w:r w:rsidR="00D576D8">
        <w:rPr>
          <w:i/>
          <w:sz w:val="22"/>
          <w:szCs w:val="22"/>
        </w:rPr>
        <w:t xml:space="preserve"> Group bookings will have </w:t>
      </w:r>
      <w:r w:rsidR="004047D7">
        <w:rPr>
          <w:i/>
          <w:sz w:val="22"/>
          <w:szCs w:val="22"/>
        </w:rPr>
        <w:t>different</w:t>
      </w:r>
      <w:r w:rsidR="00D576D8">
        <w:rPr>
          <w:i/>
          <w:sz w:val="22"/>
          <w:szCs w:val="22"/>
        </w:rPr>
        <w:t xml:space="preserve"> terms and conditions</w:t>
      </w:r>
      <w:r w:rsidR="004047D7">
        <w:rPr>
          <w:i/>
          <w:sz w:val="22"/>
          <w:szCs w:val="22"/>
        </w:rPr>
        <w:t xml:space="preserve"> which will apply to that particular trip and will be communicated separately. </w:t>
      </w:r>
    </w:p>
    <w:p w14:paraId="6F85D264" w14:textId="12E88EF1" w:rsidR="002B60BF" w:rsidRPr="002B60BF" w:rsidRDefault="00BB13CD" w:rsidP="002B60BF">
      <w:pPr>
        <w:numPr>
          <w:ilvl w:val="0"/>
          <w:numId w:val="19"/>
        </w:numPr>
        <w:jc w:val="both"/>
        <w:rPr>
          <w:i/>
          <w:sz w:val="22"/>
          <w:szCs w:val="22"/>
        </w:rPr>
      </w:pPr>
      <w:r w:rsidRPr="00FD497D">
        <w:rPr>
          <w:i/>
          <w:sz w:val="22"/>
          <w:szCs w:val="22"/>
        </w:rPr>
        <w:t xml:space="preserve">From confirmation to </w:t>
      </w:r>
      <w:r w:rsidR="0057646B">
        <w:rPr>
          <w:i/>
          <w:sz w:val="22"/>
          <w:szCs w:val="22"/>
        </w:rPr>
        <w:t>5</w:t>
      </w:r>
      <w:r w:rsidRPr="00FD497D">
        <w:rPr>
          <w:i/>
          <w:sz w:val="22"/>
          <w:szCs w:val="22"/>
        </w:rPr>
        <w:t xml:space="preserve">6 days </w:t>
      </w:r>
      <w:r w:rsidR="00880023">
        <w:rPr>
          <w:i/>
          <w:sz w:val="22"/>
          <w:szCs w:val="22"/>
        </w:rPr>
        <w:t xml:space="preserve">(8 weeks) </w:t>
      </w:r>
      <w:r w:rsidRPr="00FD497D">
        <w:rPr>
          <w:i/>
          <w:sz w:val="22"/>
          <w:szCs w:val="22"/>
        </w:rPr>
        <w:t>prior to travel - deposit forfeit</w:t>
      </w:r>
      <w:r w:rsidR="0057646B">
        <w:rPr>
          <w:i/>
          <w:sz w:val="22"/>
          <w:szCs w:val="22"/>
        </w:rPr>
        <w:t xml:space="preserve"> (usually 30% of booking value)</w:t>
      </w:r>
    </w:p>
    <w:p w14:paraId="63B1536A" w14:textId="7EC060BB" w:rsidR="00BB13CD" w:rsidRDefault="00880023" w:rsidP="007B5590">
      <w:pPr>
        <w:numPr>
          <w:ilvl w:val="0"/>
          <w:numId w:val="19"/>
        </w:numPr>
        <w:jc w:val="both"/>
        <w:rPr>
          <w:i/>
          <w:sz w:val="22"/>
          <w:szCs w:val="22"/>
        </w:rPr>
      </w:pPr>
      <w:r>
        <w:rPr>
          <w:i/>
          <w:sz w:val="22"/>
          <w:szCs w:val="22"/>
        </w:rPr>
        <w:t xml:space="preserve">From </w:t>
      </w:r>
      <w:r w:rsidR="00564959">
        <w:rPr>
          <w:i/>
          <w:sz w:val="22"/>
          <w:szCs w:val="22"/>
        </w:rPr>
        <w:t>55</w:t>
      </w:r>
      <w:r w:rsidR="0057646B">
        <w:rPr>
          <w:i/>
          <w:sz w:val="22"/>
          <w:szCs w:val="22"/>
        </w:rPr>
        <w:t xml:space="preserve"> </w:t>
      </w:r>
      <w:r w:rsidR="00564959">
        <w:rPr>
          <w:i/>
          <w:sz w:val="22"/>
          <w:szCs w:val="22"/>
        </w:rPr>
        <w:t>days prior to travel</w:t>
      </w:r>
      <w:r w:rsidR="0057646B">
        <w:rPr>
          <w:i/>
          <w:sz w:val="22"/>
          <w:szCs w:val="22"/>
        </w:rPr>
        <w:t xml:space="preserve"> </w:t>
      </w:r>
      <w:r>
        <w:rPr>
          <w:i/>
          <w:sz w:val="22"/>
          <w:szCs w:val="22"/>
        </w:rPr>
        <w:t>to date of travel</w:t>
      </w:r>
      <w:r w:rsidR="00564959">
        <w:rPr>
          <w:i/>
          <w:sz w:val="22"/>
          <w:szCs w:val="22"/>
        </w:rPr>
        <w:t xml:space="preserve"> - </w:t>
      </w:r>
      <w:r w:rsidR="0057646B">
        <w:rPr>
          <w:i/>
          <w:sz w:val="22"/>
          <w:szCs w:val="22"/>
        </w:rPr>
        <w:t>10</w:t>
      </w:r>
      <w:r w:rsidR="00564959">
        <w:rPr>
          <w:i/>
          <w:sz w:val="22"/>
          <w:szCs w:val="22"/>
        </w:rPr>
        <w:t>0</w:t>
      </w:r>
      <w:r w:rsidR="00BB13CD" w:rsidRPr="00FD497D">
        <w:rPr>
          <w:i/>
          <w:sz w:val="22"/>
          <w:szCs w:val="22"/>
        </w:rPr>
        <w:t>% cancellation charge</w:t>
      </w:r>
    </w:p>
    <w:p w14:paraId="354BD414" w14:textId="2CD07680" w:rsidR="002B60BF" w:rsidRPr="00FD497D" w:rsidRDefault="002B60BF" w:rsidP="007B5590">
      <w:pPr>
        <w:numPr>
          <w:ilvl w:val="0"/>
          <w:numId w:val="19"/>
        </w:numPr>
        <w:jc w:val="both"/>
        <w:rPr>
          <w:i/>
          <w:sz w:val="22"/>
          <w:szCs w:val="22"/>
        </w:rPr>
      </w:pPr>
      <w:r>
        <w:rPr>
          <w:i/>
          <w:sz w:val="22"/>
          <w:szCs w:val="22"/>
        </w:rPr>
        <w:t>If booking with suppliers requiring full payment at 12 week</w:t>
      </w:r>
      <w:r w:rsidR="00245E72">
        <w:rPr>
          <w:i/>
          <w:sz w:val="22"/>
          <w:szCs w:val="22"/>
        </w:rPr>
        <w:t>s</w:t>
      </w:r>
      <w:r>
        <w:rPr>
          <w:i/>
          <w:sz w:val="22"/>
          <w:szCs w:val="22"/>
        </w:rPr>
        <w:t xml:space="preserve"> prior to travel, cancellation fees will change accordingly.</w:t>
      </w:r>
    </w:p>
    <w:p w14:paraId="24DA0837" w14:textId="7EBE8DBC" w:rsidR="00BB13CD" w:rsidRDefault="0057646B" w:rsidP="007B5590">
      <w:pPr>
        <w:numPr>
          <w:ilvl w:val="0"/>
          <w:numId w:val="19"/>
        </w:numPr>
        <w:jc w:val="both"/>
        <w:rPr>
          <w:i/>
          <w:sz w:val="22"/>
          <w:szCs w:val="22"/>
        </w:rPr>
      </w:pPr>
      <w:r>
        <w:rPr>
          <w:i/>
          <w:sz w:val="22"/>
          <w:szCs w:val="22"/>
        </w:rPr>
        <w:t>Cancellation during travel</w:t>
      </w:r>
      <w:r w:rsidR="00BB13CD" w:rsidRPr="00FD497D">
        <w:rPr>
          <w:i/>
          <w:sz w:val="22"/>
          <w:szCs w:val="22"/>
        </w:rPr>
        <w:t xml:space="preserve"> - 100% cancellation charge</w:t>
      </w:r>
    </w:p>
    <w:p w14:paraId="3B9DF3B2" w14:textId="7BCCD7DD" w:rsidR="00B71FEE" w:rsidRPr="00FD497D" w:rsidRDefault="00B71FEE" w:rsidP="007B5590">
      <w:pPr>
        <w:numPr>
          <w:ilvl w:val="0"/>
          <w:numId w:val="19"/>
        </w:numPr>
        <w:jc w:val="both"/>
        <w:rPr>
          <w:i/>
          <w:sz w:val="22"/>
          <w:szCs w:val="22"/>
        </w:rPr>
      </w:pPr>
      <w:r>
        <w:rPr>
          <w:i/>
          <w:sz w:val="22"/>
          <w:szCs w:val="22"/>
        </w:rPr>
        <w:t>If you are making your booking within 30 days of travel, 100% cancellation charge applies</w:t>
      </w:r>
    </w:p>
    <w:p w14:paraId="5B79DF60" w14:textId="1552EB93" w:rsidR="00BB13CD" w:rsidRDefault="00BB13CD" w:rsidP="00BB13CD">
      <w:pPr>
        <w:jc w:val="both"/>
        <w:rPr>
          <w:i/>
          <w:sz w:val="22"/>
          <w:szCs w:val="22"/>
        </w:rPr>
      </w:pPr>
    </w:p>
    <w:p w14:paraId="6B9C8067" w14:textId="77FF7E95" w:rsidR="00981C84" w:rsidRDefault="00981C84" w:rsidP="00981C84">
      <w:pPr>
        <w:jc w:val="both"/>
        <w:rPr>
          <w:b/>
          <w:bCs/>
          <w:i/>
          <w:sz w:val="22"/>
          <w:szCs w:val="22"/>
        </w:rPr>
      </w:pPr>
      <w:r w:rsidRPr="00981C84">
        <w:rPr>
          <w:b/>
          <w:bCs/>
          <w:i/>
          <w:sz w:val="22"/>
          <w:szCs w:val="22"/>
        </w:rPr>
        <w:t xml:space="preserve">Cancellation relating to </w:t>
      </w:r>
      <w:r w:rsidR="00BD3EB4">
        <w:rPr>
          <w:b/>
          <w:bCs/>
          <w:i/>
          <w:sz w:val="22"/>
          <w:szCs w:val="22"/>
        </w:rPr>
        <w:t>COVID</w:t>
      </w:r>
      <w:r w:rsidR="00A1253F">
        <w:rPr>
          <w:b/>
          <w:bCs/>
          <w:i/>
          <w:sz w:val="22"/>
          <w:szCs w:val="22"/>
        </w:rPr>
        <w:t xml:space="preserve"> 19 reasons</w:t>
      </w:r>
      <w:r w:rsidRPr="00981C84">
        <w:rPr>
          <w:b/>
          <w:bCs/>
          <w:i/>
          <w:sz w:val="22"/>
          <w:szCs w:val="22"/>
        </w:rPr>
        <w:t xml:space="preserve">: </w:t>
      </w:r>
    </w:p>
    <w:p w14:paraId="713E425F" w14:textId="77777777" w:rsidR="00727355" w:rsidRDefault="00727355" w:rsidP="00981C84">
      <w:pPr>
        <w:jc w:val="both"/>
        <w:rPr>
          <w:i/>
          <w:sz w:val="22"/>
          <w:szCs w:val="22"/>
        </w:rPr>
      </w:pPr>
    </w:p>
    <w:p w14:paraId="4B52F9AA" w14:textId="1788AC14" w:rsidR="008500EF" w:rsidRPr="00475E40" w:rsidRDefault="008500EF" w:rsidP="00981C84">
      <w:pPr>
        <w:jc w:val="both"/>
        <w:rPr>
          <w:i/>
          <w:sz w:val="22"/>
          <w:szCs w:val="22"/>
        </w:rPr>
      </w:pPr>
      <w:r w:rsidRPr="00475E40">
        <w:rPr>
          <w:i/>
          <w:sz w:val="22"/>
          <w:szCs w:val="22"/>
        </w:rPr>
        <w:t xml:space="preserve">Your itinerary includes accommodation services at properties that are not </w:t>
      </w:r>
      <w:r w:rsidR="00880023">
        <w:rPr>
          <w:i/>
          <w:sz w:val="22"/>
          <w:szCs w:val="22"/>
        </w:rPr>
        <w:t>operated or owned</w:t>
      </w:r>
      <w:r w:rsidR="00880023" w:rsidRPr="00475E40">
        <w:rPr>
          <w:i/>
          <w:sz w:val="22"/>
          <w:szCs w:val="22"/>
        </w:rPr>
        <w:t xml:space="preserve"> </w:t>
      </w:r>
      <w:r w:rsidRPr="00475E40">
        <w:rPr>
          <w:i/>
          <w:sz w:val="22"/>
          <w:szCs w:val="22"/>
        </w:rPr>
        <w:t xml:space="preserve">by </w:t>
      </w:r>
      <w:r w:rsidR="008B2ECE">
        <w:rPr>
          <w:i/>
          <w:sz w:val="22"/>
          <w:szCs w:val="22"/>
        </w:rPr>
        <w:t>the Company</w:t>
      </w:r>
      <w:r w:rsidRPr="00475E40">
        <w:rPr>
          <w:i/>
          <w:sz w:val="22"/>
          <w:szCs w:val="22"/>
        </w:rPr>
        <w:t xml:space="preserve"> but by independent </w:t>
      </w:r>
      <w:r w:rsidR="00880023" w:rsidRPr="00475E40">
        <w:rPr>
          <w:i/>
          <w:sz w:val="22"/>
          <w:szCs w:val="22"/>
        </w:rPr>
        <w:t>third-party</w:t>
      </w:r>
      <w:r w:rsidRPr="00475E40">
        <w:rPr>
          <w:i/>
          <w:sz w:val="22"/>
          <w:szCs w:val="22"/>
        </w:rPr>
        <w:t xml:space="preserve"> owners and / or</w:t>
      </w:r>
      <w:r w:rsidR="00880023">
        <w:rPr>
          <w:i/>
          <w:sz w:val="22"/>
          <w:szCs w:val="22"/>
        </w:rPr>
        <w:t xml:space="preserve"> operators.  </w:t>
      </w:r>
      <w:r w:rsidRPr="00475E40">
        <w:rPr>
          <w:i/>
          <w:sz w:val="22"/>
          <w:szCs w:val="22"/>
        </w:rPr>
        <w:t xml:space="preserve">Whilst all </w:t>
      </w:r>
      <w:r w:rsidR="00880023">
        <w:rPr>
          <w:i/>
          <w:sz w:val="22"/>
          <w:szCs w:val="22"/>
        </w:rPr>
        <w:t>t</w:t>
      </w:r>
      <w:r w:rsidR="00880023" w:rsidRPr="00475E40">
        <w:rPr>
          <w:i/>
          <w:sz w:val="22"/>
          <w:szCs w:val="22"/>
        </w:rPr>
        <w:t>hird-</w:t>
      </w:r>
      <w:r w:rsidR="00880023">
        <w:rPr>
          <w:i/>
          <w:sz w:val="22"/>
          <w:szCs w:val="22"/>
        </w:rPr>
        <w:t>p</w:t>
      </w:r>
      <w:r w:rsidR="00880023" w:rsidRPr="00475E40">
        <w:rPr>
          <w:i/>
          <w:sz w:val="22"/>
          <w:szCs w:val="22"/>
        </w:rPr>
        <w:t>arty</w:t>
      </w:r>
      <w:r w:rsidRPr="00475E40">
        <w:rPr>
          <w:i/>
          <w:sz w:val="22"/>
          <w:szCs w:val="22"/>
        </w:rPr>
        <w:t xml:space="preserve"> Service Providers of </w:t>
      </w:r>
      <w:r w:rsidR="008B2ECE">
        <w:rPr>
          <w:i/>
          <w:sz w:val="22"/>
          <w:szCs w:val="22"/>
        </w:rPr>
        <w:t>the Company</w:t>
      </w:r>
      <w:r w:rsidRPr="00475E40">
        <w:rPr>
          <w:i/>
          <w:sz w:val="22"/>
          <w:szCs w:val="22"/>
        </w:rPr>
        <w:t xml:space="preserve"> have committed to implement appropriate processes and procedures </w:t>
      </w:r>
      <w:r w:rsidR="006B6DEE" w:rsidRPr="00475E40">
        <w:rPr>
          <w:i/>
          <w:sz w:val="22"/>
          <w:szCs w:val="22"/>
        </w:rPr>
        <w:t>to protect guests making use of their service</w:t>
      </w:r>
      <w:r w:rsidR="00880023">
        <w:rPr>
          <w:i/>
          <w:sz w:val="22"/>
          <w:szCs w:val="22"/>
        </w:rPr>
        <w:t>s,</w:t>
      </w:r>
      <w:r w:rsidR="006B6DEE" w:rsidRPr="00475E40">
        <w:rPr>
          <w:i/>
          <w:sz w:val="22"/>
          <w:szCs w:val="22"/>
        </w:rPr>
        <w:t xml:space="preserve"> </w:t>
      </w:r>
      <w:r w:rsidR="008B2ECE">
        <w:rPr>
          <w:i/>
          <w:sz w:val="22"/>
          <w:szCs w:val="22"/>
        </w:rPr>
        <w:t>the Company</w:t>
      </w:r>
      <w:r w:rsidR="006B6DEE" w:rsidRPr="00475E40">
        <w:rPr>
          <w:i/>
          <w:sz w:val="22"/>
          <w:szCs w:val="22"/>
        </w:rPr>
        <w:t xml:space="preserve"> is not in a position to validate or dictate their health and safety protocols which will vary between </w:t>
      </w:r>
      <w:r w:rsidR="00880023">
        <w:rPr>
          <w:i/>
          <w:sz w:val="22"/>
          <w:szCs w:val="22"/>
        </w:rPr>
        <w:t>t</w:t>
      </w:r>
      <w:r w:rsidR="006B6DEE" w:rsidRPr="00475E40">
        <w:rPr>
          <w:i/>
          <w:sz w:val="22"/>
          <w:szCs w:val="22"/>
        </w:rPr>
        <w:t>hird</w:t>
      </w:r>
      <w:r w:rsidR="00880023">
        <w:rPr>
          <w:i/>
          <w:sz w:val="22"/>
          <w:szCs w:val="22"/>
        </w:rPr>
        <w:t>-p</w:t>
      </w:r>
      <w:r w:rsidR="006B6DEE" w:rsidRPr="00475E40">
        <w:rPr>
          <w:i/>
          <w:sz w:val="22"/>
          <w:szCs w:val="22"/>
        </w:rPr>
        <w:t xml:space="preserve">arty Service Providers. </w:t>
      </w:r>
    </w:p>
    <w:p w14:paraId="6DEAD230" w14:textId="648E7977" w:rsidR="006B6DEE" w:rsidRPr="00475E40" w:rsidRDefault="006B6DEE" w:rsidP="00981C84">
      <w:pPr>
        <w:jc w:val="both"/>
        <w:rPr>
          <w:i/>
          <w:sz w:val="22"/>
          <w:szCs w:val="22"/>
        </w:rPr>
      </w:pPr>
    </w:p>
    <w:p w14:paraId="48D6B826" w14:textId="6A547F9A" w:rsidR="006B6DEE" w:rsidRPr="00475E40" w:rsidRDefault="006B6DEE" w:rsidP="00981C84">
      <w:pPr>
        <w:jc w:val="both"/>
        <w:rPr>
          <w:i/>
          <w:sz w:val="22"/>
          <w:szCs w:val="22"/>
        </w:rPr>
      </w:pPr>
      <w:r w:rsidRPr="00475E40">
        <w:rPr>
          <w:i/>
          <w:sz w:val="22"/>
          <w:szCs w:val="22"/>
        </w:rPr>
        <w:t xml:space="preserve">As a result, we cannot confirm the standards to which </w:t>
      </w:r>
      <w:r w:rsidR="00880023">
        <w:rPr>
          <w:i/>
          <w:sz w:val="22"/>
          <w:szCs w:val="22"/>
        </w:rPr>
        <w:t>t</w:t>
      </w:r>
      <w:r w:rsidRPr="00475E40">
        <w:rPr>
          <w:i/>
          <w:sz w:val="22"/>
          <w:szCs w:val="22"/>
        </w:rPr>
        <w:t>hird</w:t>
      </w:r>
      <w:r w:rsidR="00880023">
        <w:rPr>
          <w:i/>
          <w:sz w:val="22"/>
          <w:szCs w:val="22"/>
        </w:rPr>
        <w:t>-p</w:t>
      </w:r>
      <w:r w:rsidRPr="00475E40">
        <w:rPr>
          <w:i/>
          <w:sz w:val="22"/>
          <w:szCs w:val="22"/>
        </w:rPr>
        <w:t>arty Service Providers</w:t>
      </w:r>
      <w:r w:rsidR="00880023">
        <w:rPr>
          <w:i/>
          <w:sz w:val="22"/>
          <w:szCs w:val="22"/>
        </w:rPr>
        <w:t>’</w:t>
      </w:r>
      <w:r w:rsidRPr="00475E40">
        <w:rPr>
          <w:i/>
          <w:sz w:val="22"/>
          <w:szCs w:val="22"/>
        </w:rPr>
        <w:t xml:space="preserve"> protocols adhere and as such we cannot accept any form of liability (in the broadest terms) should you (or any member of your party) contract an infectious disease (including </w:t>
      </w:r>
      <w:r w:rsidR="00BD3EB4">
        <w:rPr>
          <w:i/>
          <w:sz w:val="22"/>
          <w:szCs w:val="22"/>
        </w:rPr>
        <w:t>COVID</w:t>
      </w:r>
      <w:r w:rsidR="009A3CB4">
        <w:rPr>
          <w:i/>
          <w:sz w:val="22"/>
          <w:szCs w:val="22"/>
        </w:rPr>
        <w:t xml:space="preserve"> </w:t>
      </w:r>
      <w:r w:rsidRPr="00475E40">
        <w:rPr>
          <w:i/>
          <w:sz w:val="22"/>
          <w:szCs w:val="22"/>
        </w:rPr>
        <w:t xml:space="preserve">19) when using services of a </w:t>
      </w:r>
      <w:r w:rsidR="00880023">
        <w:rPr>
          <w:i/>
          <w:sz w:val="22"/>
          <w:szCs w:val="22"/>
        </w:rPr>
        <w:t>t</w:t>
      </w:r>
      <w:r w:rsidRPr="00475E40">
        <w:rPr>
          <w:i/>
          <w:sz w:val="22"/>
          <w:szCs w:val="22"/>
        </w:rPr>
        <w:t>hird</w:t>
      </w:r>
      <w:r w:rsidR="00880023">
        <w:rPr>
          <w:i/>
          <w:sz w:val="22"/>
          <w:szCs w:val="22"/>
        </w:rPr>
        <w:t>-p</w:t>
      </w:r>
      <w:r w:rsidRPr="00475E40">
        <w:rPr>
          <w:i/>
          <w:sz w:val="22"/>
          <w:szCs w:val="22"/>
        </w:rPr>
        <w:t xml:space="preserve">arty Provider.  The same will apply in respect of public areas (i.e. landmarks, public venues, sightseeing venues etc) which you may wish to visit whilst travelling. </w:t>
      </w:r>
    </w:p>
    <w:p w14:paraId="475C3B6B" w14:textId="77777777" w:rsidR="006B6DEE" w:rsidRPr="00981C84" w:rsidRDefault="006B6DEE" w:rsidP="00981C84">
      <w:pPr>
        <w:jc w:val="both"/>
        <w:rPr>
          <w:b/>
          <w:bCs/>
          <w:i/>
          <w:sz w:val="22"/>
          <w:szCs w:val="22"/>
        </w:rPr>
      </w:pPr>
    </w:p>
    <w:p w14:paraId="19FBE569" w14:textId="77777777" w:rsidR="00727355" w:rsidRDefault="00727355" w:rsidP="00880023">
      <w:pPr>
        <w:rPr>
          <w:rFonts w:ascii="Times" w:hAnsi="Times"/>
          <w:i/>
          <w:iCs/>
          <w:color w:val="000000"/>
          <w:sz w:val="22"/>
          <w:szCs w:val="22"/>
        </w:rPr>
      </w:pPr>
    </w:p>
    <w:p w14:paraId="6846345C" w14:textId="77777777" w:rsidR="00727355" w:rsidRDefault="00727355" w:rsidP="00880023">
      <w:pPr>
        <w:rPr>
          <w:rFonts w:ascii="Times" w:hAnsi="Times"/>
          <w:i/>
          <w:iCs/>
          <w:color w:val="000000"/>
          <w:sz w:val="22"/>
          <w:szCs w:val="22"/>
        </w:rPr>
      </w:pPr>
    </w:p>
    <w:p w14:paraId="6C24B136" w14:textId="77777777" w:rsidR="00727355" w:rsidRDefault="00727355" w:rsidP="00880023">
      <w:pPr>
        <w:rPr>
          <w:rFonts w:ascii="Times" w:hAnsi="Times"/>
          <w:i/>
          <w:iCs/>
          <w:color w:val="000000"/>
          <w:sz w:val="22"/>
          <w:szCs w:val="22"/>
        </w:rPr>
      </w:pPr>
    </w:p>
    <w:p w14:paraId="1DB68C56" w14:textId="77777777" w:rsidR="00727355" w:rsidRDefault="00727355" w:rsidP="00880023">
      <w:pPr>
        <w:rPr>
          <w:rFonts w:ascii="Times" w:hAnsi="Times"/>
          <w:i/>
          <w:iCs/>
          <w:color w:val="000000"/>
          <w:sz w:val="22"/>
          <w:szCs w:val="22"/>
        </w:rPr>
      </w:pPr>
    </w:p>
    <w:p w14:paraId="51028500" w14:textId="77777777" w:rsidR="00727355" w:rsidRDefault="00727355" w:rsidP="00880023">
      <w:pPr>
        <w:rPr>
          <w:rFonts w:ascii="Times" w:hAnsi="Times"/>
          <w:i/>
          <w:iCs/>
          <w:color w:val="000000"/>
          <w:sz w:val="22"/>
          <w:szCs w:val="22"/>
        </w:rPr>
      </w:pPr>
    </w:p>
    <w:p w14:paraId="0C24AA28" w14:textId="77777777" w:rsidR="00727355" w:rsidRDefault="00727355" w:rsidP="00880023">
      <w:pPr>
        <w:rPr>
          <w:rFonts w:ascii="Times" w:hAnsi="Times"/>
          <w:i/>
          <w:iCs/>
          <w:color w:val="000000"/>
          <w:sz w:val="22"/>
          <w:szCs w:val="22"/>
        </w:rPr>
      </w:pPr>
    </w:p>
    <w:p w14:paraId="27E57E85" w14:textId="77777777" w:rsidR="00727355" w:rsidRDefault="00727355" w:rsidP="00880023">
      <w:pPr>
        <w:rPr>
          <w:rFonts w:ascii="Times" w:hAnsi="Times"/>
          <w:i/>
          <w:iCs/>
          <w:color w:val="000000"/>
          <w:sz w:val="22"/>
          <w:szCs w:val="22"/>
        </w:rPr>
      </w:pPr>
    </w:p>
    <w:p w14:paraId="158875BA" w14:textId="77777777" w:rsidR="00727355" w:rsidRDefault="00727355" w:rsidP="00880023">
      <w:pPr>
        <w:rPr>
          <w:rFonts w:ascii="Times" w:hAnsi="Times"/>
          <w:i/>
          <w:iCs/>
          <w:color w:val="000000"/>
          <w:sz w:val="22"/>
          <w:szCs w:val="22"/>
        </w:rPr>
      </w:pPr>
    </w:p>
    <w:p w14:paraId="6F70AA0C" w14:textId="77777777" w:rsidR="00727355" w:rsidRDefault="00727355" w:rsidP="00880023">
      <w:pPr>
        <w:rPr>
          <w:rFonts w:ascii="Times" w:hAnsi="Times"/>
          <w:i/>
          <w:iCs/>
          <w:color w:val="000000"/>
          <w:sz w:val="22"/>
          <w:szCs w:val="22"/>
        </w:rPr>
      </w:pPr>
    </w:p>
    <w:p w14:paraId="22BC9357" w14:textId="77777777" w:rsidR="00727355" w:rsidRDefault="00727355" w:rsidP="00880023">
      <w:pPr>
        <w:rPr>
          <w:rFonts w:ascii="Times" w:hAnsi="Times"/>
          <w:i/>
          <w:iCs/>
          <w:color w:val="000000"/>
          <w:sz w:val="22"/>
          <w:szCs w:val="22"/>
        </w:rPr>
      </w:pPr>
    </w:p>
    <w:p w14:paraId="73F689CD" w14:textId="01DB3D2E" w:rsidR="00727355" w:rsidRDefault="00981C84" w:rsidP="002B60BF">
      <w:pPr>
        <w:jc w:val="both"/>
        <w:rPr>
          <w:rFonts w:ascii="Times" w:hAnsi="Times"/>
          <w:i/>
          <w:iCs/>
          <w:color w:val="000000"/>
          <w:sz w:val="22"/>
          <w:szCs w:val="22"/>
        </w:rPr>
      </w:pPr>
      <w:r w:rsidRPr="00B85A35">
        <w:rPr>
          <w:rFonts w:ascii="Times" w:hAnsi="Times"/>
          <w:i/>
          <w:iCs/>
          <w:color w:val="000000"/>
          <w:sz w:val="22"/>
          <w:szCs w:val="22"/>
        </w:rPr>
        <w:t xml:space="preserve">Each hotel has its own terms for cancellation due to </w:t>
      </w:r>
      <w:r w:rsidR="00BD3EB4">
        <w:rPr>
          <w:rFonts w:ascii="Times" w:hAnsi="Times"/>
          <w:i/>
          <w:iCs/>
          <w:color w:val="000000"/>
          <w:sz w:val="22"/>
          <w:szCs w:val="22"/>
        </w:rPr>
        <w:t>COVID</w:t>
      </w:r>
      <w:r w:rsidRPr="00B85A35">
        <w:rPr>
          <w:rFonts w:ascii="Times" w:hAnsi="Times"/>
          <w:i/>
          <w:iCs/>
          <w:color w:val="000000"/>
          <w:sz w:val="22"/>
          <w:szCs w:val="22"/>
        </w:rPr>
        <w:t xml:space="preserve"> 19 reasons, so cancellation</w:t>
      </w:r>
      <w:r w:rsidR="00880023" w:rsidRPr="00B85A35">
        <w:rPr>
          <w:rFonts w:ascii="Times" w:hAnsi="Times"/>
          <w:i/>
          <w:iCs/>
          <w:color w:val="000000"/>
          <w:sz w:val="22"/>
          <w:szCs w:val="22"/>
        </w:rPr>
        <w:t>s</w:t>
      </w:r>
      <w:r w:rsidRPr="00B85A35">
        <w:rPr>
          <w:rFonts w:ascii="Times" w:hAnsi="Times"/>
          <w:i/>
          <w:iCs/>
          <w:color w:val="000000"/>
          <w:sz w:val="22"/>
          <w:szCs w:val="22"/>
        </w:rPr>
        <w:t xml:space="preserve"> of this nature will be dealt with on a case-by-case basis.  </w:t>
      </w:r>
      <w:r w:rsidR="008500EF" w:rsidRPr="00B85A35">
        <w:rPr>
          <w:rFonts w:ascii="Times" w:hAnsi="Times"/>
          <w:i/>
          <w:iCs/>
          <w:color w:val="000000"/>
          <w:sz w:val="22"/>
          <w:szCs w:val="22"/>
        </w:rPr>
        <w:t xml:space="preserve">In some </w:t>
      </w:r>
      <w:r w:rsidR="00880023" w:rsidRPr="00B85A35">
        <w:rPr>
          <w:rFonts w:ascii="Times" w:hAnsi="Times"/>
          <w:i/>
          <w:iCs/>
          <w:color w:val="000000"/>
          <w:sz w:val="22"/>
          <w:szCs w:val="22"/>
        </w:rPr>
        <w:t>cases,</w:t>
      </w:r>
      <w:r w:rsidR="008500EF" w:rsidRPr="00B85A35">
        <w:rPr>
          <w:rFonts w:ascii="Times" w:hAnsi="Times"/>
          <w:i/>
          <w:iCs/>
          <w:color w:val="000000"/>
          <w:sz w:val="22"/>
          <w:szCs w:val="22"/>
        </w:rPr>
        <w:t xml:space="preserve"> there will be a full credit held for future travel and in </w:t>
      </w:r>
      <w:r w:rsidR="00880023" w:rsidRPr="00B85A35">
        <w:rPr>
          <w:rFonts w:ascii="Times" w:hAnsi="Times"/>
          <w:i/>
          <w:iCs/>
          <w:color w:val="000000"/>
          <w:sz w:val="22"/>
          <w:szCs w:val="22"/>
        </w:rPr>
        <w:t xml:space="preserve">other </w:t>
      </w:r>
      <w:r w:rsidR="008500EF" w:rsidRPr="00B85A35">
        <w:rPr>
          <w:rFonts w:ascii="Times" w:hAnsi="Times"/>
          <w:i/>
          <w:iCs/>
          <w:color w:val="000000"/>
          <w:sz w:val="22"/>
          <w:szCs w:val="22"/>
        </w:rPr>
        <w:t xml:space="preserve">cases there </w:t>
      </w:r>
      <w:r w:rsidR="00880023" w:rsidRPr="00B85A35">
        <w:rPr>
          <w:rFonts w:ascii="Times" w:hAnsi="Times"/>
          <w:i/>
          <w:iCs/>
          <w:color w:val="000000"/>
          <w:sz w:val="22"/>
          <w:szCs w:val="22"/>
        </w:rPr>
        <w:t xml:space="preserve">may </w:t>
      </w:r>
      <w:r w:rsidR="008500EF" w:rsidRPr="00B85A35">
        <w:rPr>
          <w:rFonts w:ascii="Times" w:hAnsi="Times"/>
          <w:i/>
          <w:iCs/>
          <w:color w:val="000000"/>
          <w:sz w:val="22"/>
          <w:szCs w:val="22"/>
        </w:rPr>
        <w:t xml:space="preserve">be a refund. </w:t>
      </w:r>
      <w:r w:rsidRPr="00B85A35">
        <w:rPr>
          <w:rFonts w:ascii="Times" w:hAnsi="Times"/>
          <w:i/>
          <w:iCs/>
          <w:color w:val="000000"/>
          <w:sz w:val="22"/>
          <w:szCs w:val="22"/>
        </w:rPr>
        <w:t xml:space="preserve">However, you should note that hotels and service providers </w:t>
      </w:r>
      <w:r w:rsidR="00A1253F" w:rsidRPr="00B85A35">
        <w:rPr>
          <w:rFonts w:ascii="Times" w:hAnsi="Times"/>
          <w:i/>
          <w:iCs/>
          <w:color w:val="000000"/>
          <w:sz w:val="22"/>
          <w:szCs w:val="22"/>
        </w:rPr>
        <w:t xml:space="preserve">generally </w:t>
      </w:r>
      <w:r w:rsidRPr="00B85A35">
        <w:rPr>
          <w:rFonts w:ascii="Times" w:hAnsi="Times"/>
          <w:i/>
          <w:iCs/>
          <w:color w:val="000000"/>
          <w:sz w:val="22"/>
          <w:szCs w:val="22"/>
        </w:rPr>
        <w:t>consider the following as valid reasons for cancellation as a result of COVID 19:</w:t>
      </w:r>
    </w:p>
    <w:p w14:paraId="6DF6F22A" w14:textId="129E77A9" w:rsidR="00981C84" w:rsidRPr="00B85A35" w:rsidRDefault="00981C84" w:rsidP="002B60BF">
      <w:pPr>
        <w:rPr>
          <w:rFonts w:ascii="Times" w:hAnsi="Times"/>
          <w:b/>
          <w:bCs/>
          <w:i/>
          <w:iCs/>
          <w:sz w:val="22"/>
          <w:szCs w:val="22"/>
          <w:lang w:val="en-ZA" w:eastAsia="en-GB"/>
        </w:rPr>
      </w:pPr>
      <w:r w:rsidRPr="00B85A35">
        <w:rPr>
          <w:rFonts w:ascii="Times" w:hAnsi="Times"/>
          <w:i/>
          <w:iCs/>
          <w:color w:val="000000"/>
          <w:sz w:val="22"/>
          <w:szCs w:val="22"/>
        </w:rPr>
        <w:br/>
        <w:t>• Restrictions imposed by government in the travellers country of residence that result in the restriction of non-essential travel.</w:t>
      </w:r>
      <w:r w:rsidRPr="00B85A35">
        <w:rPr>
          <w:rFonts w:ascii="Times" w:hAnsi="Times"/>
          <w:i/>
          <w:iCs/>
          <w:color w:val="000000"/>
          <w:sz w:val="22"/>
          <w:szCs w:val="22"/>
        </w:rPr>
        <w:br/>
        <w:t>• The issuance of a travel advisory for the destination that travellers would have been traveling to.</w:t>
      </w:r>
      <w:r w:rsidRPr="00B85A35">
        <w:rPr>
          <w:rFonts w:ascii="Times" w:hAnsi="Times"/>
          <w:i/>
          <w:iCs/>
          <w:color w:val="000000"/>
          <w:sz w:val="22"/>
          <w:szCs w:val="22"/>
        </w:rPr>
        <w:br/>
        <w:t>• Entry restrictions at the traveller</w:t>
      </w:r>
      <w:r w:rsidR="00880023" w:rsidRPr="00B85A35">
        <w:rPr>
          <w:rFonts w:ascii="Times" w:hAnsi="Times"/>
          <w:i/>
          <w:iCs/>
          <w:color w:val="000000"/>
          <w:sz w:val="22"/>
          <w:szCs w:val="22"/>
        </w:rPr>
        <w:t>’</w:t>
      </w:r>
      <w:r w:rsidRPr="00B85A35">
        <w:rPr>
          <w:rFonts w:ascii="Times" w:hAnsi="Times"/>
          <w:i/>
          <w:iCs/>
          <w:color w:val="000000"/>
          <w:sz w:val="22"/>
          <w:szCs w:val="22"/>
        </w:rPr>
        <w:t xml:space="preserve">s travel destination that prohibit the traveller from </w:t>
      </w:r>
      <w:r w:rsidRPr="002B60BF">
        <w:rPr>
          <w:rFonts w:ascii="Times" w:hAnsi="Times"/>
          <w:i/>
          <w:iCs/>
          <w:color w:val="000000"/>
          <w:sz w:val="22"/>
          <w:szCs w:val="22"/>
        </w:rPr>
        <w:t>travel</w:t>
      </w:r>
      <w:r w:rsidR="009A3CB4" w:rsidRPr="002B60BF">
        <w:rPr>
          <w:rFonts w:ascii="Times" w:hAnsi="Times"/>
          <w:i/>
          <w:iCs/>
          <w:color w:val="000000"/>
          <w:sz w:val="22"/>
          <w:szCs w:val="22"/>
        </w:rPr>
        <w:t>l</w:t>
      </w:r>
      <w:r w:rsidRPr="002B60BF">
        <w:rPr>
          <w:rFonts w:ascii="Times" w:hAnsi="Times"/>
          <w:i/>
          <w:iCs/>
          <w:color w:val="000000"/>
          <w:sz w:val="22"/>
          <w:szCs w:val="22"/>
        </w:rPr>
        <w:t>ing,</w:t>
      </w:r>
      <w:r w:rsidRPr="00B85A35">
        <w:rPr>
          <w:rFonts w:ascii="Times" w:hAnsi="Times"/>
          <w:i/>
          <w:iCs/>
          <w:color w:val="000000"/>
          <w:sz w:val="22"/>
          <w:szCs w:val="22"/>
        </w:rPr>
        <w:t xml:space="preserve"> such as </w:t>
      </w:r>
      <w:r w:rsidRPr="002B60BF">
        <w:rPr>
          <w:rFonts w:ascii="Times" w:hAnsi="Times"/>
          <w:i/>
          <w:iCs/>
          <w:color w:val="000000"/>
          <w:sz w:val="22"/>
          <w:szCs w:val="22"/>
        </w:rPr>
        <w:t>border</w:t>
      </w:r>
      <w:r w:rsidRPr="00B85A35">
        <w:rPr>
          <w:rFonts w:ascii="Times" w:hAnsi="Times"/>
          <w:i/>
          <w:iCs/>
          <w:color w:val="000000"/>
          <w:sz w:val="22"/>
          <w:szCs w:val="22"/>
        </w:rPr>
        <w:t xml:space="preserve"> closures or extended quarantine requirements.</w:t>
      </w:r>
      <w:r w:rsidRPr="00B85A35">
        <w:rPr>
          <w:rFonts w:ascii="Times" w:hAnsi="Times"/>
          <w:i/>
          <w:iCs/>
          <w:color w:val="000000"/>
          <w:sz w:val="22"/>
          <w:szCs w:val="22"/>
        </w:rPr>
        <w:br/>
        <w:t>• International flights cancelled without alternative routing available for the traveller to use to reach the destination(s) in their itinerary.</w:t>
      </w:r>
      <w:r w:rsidRPr="00B85A35">
        <w:rPr>
          <w:rFonts w:ascii="Times" w:hAnsi="Times"/>
          <w:i/>
          <w:iCs/>
          <w:color w:val="000000"/>
          <w:sz w:val="22"/>
          <w:szCs w:val="22"/>
        </w:rPr>
        <w:br/>
        <w:t>• Travellers prevented from boarding a flight as a result of a failed health screening.</w:t>
      </w:r>
      <w:r w:rsidRPr="00B85A35">
        <w:rPr>
          <w:rFonts w:ascii="Times" w:hAnsi="Times"/>
          <w:i/>
          <w:iCs/>
          <w:color w:val="000000"/>
          <w:sz w:val="22"/>
          <w:szCs w:val="22"/>
        </w:rPr>
        <w:br/>
        <w:t>• Travellers contract</w:t>
      </w:r>
      <w:r w:rsidR="00880023" w:rsidRPr="00B85A35">
        <w:rPr>
          <w:rFonts w:ascii="Times" w:hAnsi="Times"/>
          <w:i/>
          <w:iCs/>
          <w:color w:val="000000"/>
          <w:sz w:val="22"/>
          <w:szCs w:val="22"/>
        </w:rPr>
        <w:t>ing</w:t>
      </w:r>
      <w:r w:rsidRPr="00B85A35">
        <w:rPr>
          <w:rFonts w:ascii="Times" w:hAnsi="Times"/>
          <w:i/>
          <w:iCs/>
          <w:color w:val="000000"/>
          <w:sz w:val="22"/>
          <w:szCs w:val="22"/>
        </w:rPr>
        <w:t xml:space="preserve"> COVID 19 prior to arrival (could be in-country).</w:t>
      </w:r>
      <w:r w:rsidRPr="00B85A35">
        <w:rPr>
          <w:rFonts w:ascii="Times" w:hAnsi="Times"/>
          <w:i/>
          <w:iCs/>
          <w:color w:val="000000"/>
          <w:sz w:val="22"/>
          <w:szCs w:val="22"/>
        </w:rPr>
        <w:br/>
        <w:t>• Destination hotel closure due to COVID 19 restrictions imposed in that country.</w:t>
      </w:r>
      <w:r w:rsidRPr="00B85A35">
        <w:rPr>
          <w:rFonts w:ascii="Times" w:hAnsi="Times"/>
          <w:i/>
          <w:iCs/>
          <w:color w:val="000000"/>
          <w:sz w:val="22"/>
          <w:szCs w:val="22"/>
        </w:rPr>
        <w:br/>
      </w:r>
      <w:r w:rsidRPr="00B85A35">
        <w:rPr>
          <w:rFonts w:ascii="Times" w:hAnsi="Times"/>
          <w:i/>
          <w:iCs/>
          <w:color w:val="000000"/>
          <w:sz w:val="22"/>
          <w:szCs w:val="22"/>
        </w:rPr>
        <w:br/>
      </w:r>
      <w:r w:rsidRPr="00B85A35">
        <w:rPr>
          <w:rFonts w:ascii="Times" w:hAnsi="Times"/>
          <w:b/>
          <w:bCs/>
          <w:i/>
          <w:iCs/>
          <w:color w:val="000000"/>
          <w:sz w:val="22"/>
          <w:szCs w:val="22"/>
        </w:rPr>
        <w:t>PLEASE NOTE:</w:t>
      </w:r>
      <w:r w:rsidRPr="00B85A35">
        <w:rPr>
          <w:rFonts w:ascii="Times" w:hAnsi="Times"/>
          <w:b/>
          <w:bCs/>
          <w:i/>
          <w:iCs/>
          <w:color w:val="000000"/>
          <w:sz w:val="22"/>
          <w:szCs w:val="22"/>
        </w:rPr>
        <w:br/>
        <w:t>Cancellations due to fear of contracting</w:t>
      </w:r>
      <w:r w:rsidR="00B85A35">
        <w:rPr>
          <w:rFonts w:ascii="Times" w:hAnsi="Times"/>
          <w:b/>
          <w:bCs/>
          <w:i/>
          <w:iCs/>
          <w:color w:val="000000"/>
          <w:sz w:val="22"/>
          <w:szCs w:val="22"/>
        </w:rPr>
        <w:t xml:space="preserve"> infectious diseases,</w:t>
      </w:r>
      <w:r w:rsidRPr="00B85A35">
        <w:rPr>
          <w:rFonts w:ascii="Times" w:hAnsi="Times"/>
          <w:b/>
          <w:bCs/>
          <w:i/>
          <w:iCs/>
          <w:color w:val="000000"/>
          <w:sz w:val="22"/>
          <w:szCs w:val="22"/>
        </w:rPr>
        <w:t xml:space="preserve"> COVID</w:t>
      </w:r>
      <w:r w:rsidR="00880023" w:rsidRPr="00B85A35">
        <w:rPr>
          <w:rFonts w:ascii="Times" w:hAnsi="Times"/>
          <w:b/>
          <w:bCs/>
          <w:i/>
          <w:iCs/>
          <w:color w:val="000000"/>
          <w:sz w:val="22"/>
          <w:szCs w:val="22"/>
        </w:rPr>
        <w:t xml:space="preserve"> </w:t>
      </w:r>
      <w:r w:rsidRPr="00B85A35">
        <w:rPr>
          <w:rFonts w:ascii="Times" w:hAnsi="Times"/>
          <w:b/>
          <w:bCs/>
          <w:i/>
          <w:iCs/>
          <w:color w:val="000000"/>
          <w:sz w:val="22"/>
          <w:szCs w:val="22"/>
        </w:rPr>
        <w:t>19</w:t>
      </w:r>
      <w:r w:rsidR="00880023" w:rsidRPr="00B85A35">
        <w:rPr>
          <w:rFonts w:ascii="Times" w:hAnsi="Times"/>
          <w:b/>
          <w:bCs/>
          <w:i/>
          <w:iCs/>
          <w:color w:val="000000"/>
          <w:sz w:val="22"/>
          <w:szCs w:val="22"/>
        </w:rPr>
        <w:t>,</w:t>
      </w:r>
      <w:r w:rsidRPr="00B85A35">
        <w:rPr>
          <w:rFonts w:ascii="Times" w:hAnsi="Times"/>
          <w:b/>
          <w:bCs/>
          <w:i/>
          <w:iCs/>
          <w:color w:val="000000"/>
          <w:sz w:val="22"/>
          <w:szCs w:val="22"/>
        </w:rPr>
        <w:t xml:space="preserve"> or the prevalence of co</w:t>
      </w:r>
      <w:r w:rsidR="00880023" w:rsidRPr="00B85A35">
        <w:rPr>
          <w:rFonts w:ascii="Times" w:hAnsi="Times"/>
          <w:b/>
          <w:bCs/>
          <w:i/>
          <w:iCs/>
          <w:color w:val="000000"/>
          <w:sz w:val="22"/>
          <w:szCs w:val="22"/>
        </w:rPr>
        <w:t>-</w:t>
      </w:r>
      <w:r w:rsidRPr="00B85A35">
        <w:rPr>
          <w:rFonts w:ascii="Times" w:hAnsi="Times"/>
          <w:b/>
          <w:bCs/>
          <w:i/>
          <w:iCs/>
          <w:color w:val="000000"/>
          <w:sz w:val="22"/>
          <w:szCs w:val="22"/>
        </w:rPr>
        <w:t>morbidities will not constitute legitimate grounds for waiver of cancellation fees.</w:t>
      </w:r>
    </w:p>
    <w:p w14:paraId="787DA8DC" w14:textId="77777777" w:rsidR="00981C84" w:rsidRDefault="00981C84" w:rsidP="002B60BF">
      <w:pPr>
        <w:jc w:val="both"/>
        <w:rPr>
          <w:b/>
          <w:i/>
          <w:sz w:val="22"/>
          <w:szCs w:val="22"/>
        </w:rPr>
      </w:pPr>
    </w:p>
    <w:p w14:paraId="7BAC040C" w14:textId="77777777" w:rsidR="00981C84" w:rsidRDefault="00981C84" w:rsidP="001547CA">
      <w:pPr>
        <w:jc w:val="both"/>
        <w:rPr>
          <w:b/>
          <w:i/>
          <w:sz w:val="22"/>
          <w:szCs w:val="22"/>
        </w:rPr>
      </w:pPr>
    </w:p>
    <w:p w14:paraId="7F390F2A" w14:textId="7C7DA83C" w:rsidR="00EC62A0" w:rsidRDefault="00EC62A0" w:rsidP="001547CA">
      <w:pPr>
        <w:jc w:val="both"/>
        <w:rPr>
          <w:b/>
          <w:i/>
          <w:sz w:val="22"/>
          <w:szCs w:val="22"/>
        </w:rPr>
      </w:pPr>
      <w:r>
        <w:rPr>
          <w:b/>
          <w:i/>
          <w:sz w:val="22"/>
          <w:szCs w:val="22"/>
        </w:rPr>
        <w:t>Passports and visas:</w:t>
      </w:r>
    </w:p>
    <w:p w14:paraId="2AFE20EB" w14:textId="77777777" w:rsidR="00B71FEE" w:rsidRDefault="00B71FEE" w:rsidP="001547CA">
      <w:pPr>
        <w:jc w:val="both"/>
        <w:rPr>
          <w:b/>
          <w:i/>
          <w:sz w:val="22"/>
          <w:szCs w:val="22"/>
        </w:rPr>
      </w:pPr>
    </w:p>
    <w:p w14:paraId="1935E828" w14:textId="3984F657" w:rsidR="00EC62A0" w:rsidRDefault="00EC62A0" w:rsidP="00EC62A0">
      <w:pPr>
        <w:jc w:val="both"/>
        <w:rPr>
          <w:i/>
          <w:sz w:val="22"/>
          <w:szCs w:val="22"/>
        </w:rPr>
      </w:pPr>
      <w:r w:rsidRPr="00FD497D">
        <w:rPr>
          <w:i/>
          <w:sz w:val="22"/>
          <w:szCs w:val="22"/>
        </w:rPr>
        <w:t>The onus is upon the client to ensure that passports, visas and health certificates are valid for the countries visited.  Neither the Company nor its agents will be responsible for any visas etc not being held by the client.</w:t>
      </w:r>
    </w:p>
    <w:p w14:paraId="261E1C67" w14:textId="77777777" w:rsidR="00DE0CC5" w:rsidRPr="00FD497D" w:rsidRDefault="00DE0CC5" w:rsidP="007B5590">
      <w:pPr>
        <w:numPr>
          <w:ilvl w:val="0"/>
          <w:numId w:val="19"/>
        </w:numPr>
        <w:jc w:val="both"/>
        <w:rPr>
          <w:i/>
          <w:sz w:val="22"/>
          <w:szCs w:val="22"/>
        </w:rPr>
      </w:pPr>
      <w:r w:rsidRPr="00FD497D">
        <w:rPr>
          <w:i/>
          <w:sz w:val="22"/>
          <w:szCs w:val="22"/>
        </w:rPr>
        <w:t>All passports must be valid for at least 6 months from the date of return home.</w:t>
      </w:r>
    </w:p>
    <w:p w14:paraId="6C3455EF" w14:textId="4ED8718B" w:rsidR="00DE0CC5" w:rsidRDefault="00DE0CC5" w:rsidP="007B5590">
      <w:pPr>
        <w:numPr>
          <w:ilvl w:val="0"/>
          <w:numId w:val="19"/>
        </w:numPr>
        <w:jc w:val="both"/>
        <w:rPr>
          <w:i/>
          <w:sz w:val="22"/>
          <w:szCs w:val="22"/>
        </w:rPr>
      </w:pPr>
      <w:r w:rsidRPr="00FD497D">
        <w:rPr>
          <w:i/>
          <w:sz w:val="22"/>
          <w:szCs w:val="22"/>
        </w:rPr>
        <w:t>All passports must have at least 2 clear pages, not endorsement pages</w:t>
      </w:r>
      <w:r w:rsidR="00BD3EB4">
        <w:rPr>
          <w:i/>
          <w:sz w:val="22"/>
          <w:szCs w:val="22"/>
        </w:rPr>
        <w:t>,</w:t>
      </w:r>
      <w:r w:rsidRPr="00FD497D">
        <w:rPr>
          <w:i/>
          <w:sz w:val="22"/>
          <w:szCs w:val="22"/>
        </w:rPr>
        <w:t xml:space="preserve"> when entering South Africa. If you are visiting several </w:t>
      </w:r>
      <w:r w:rsidR="00BD3EB4" w:rsidRPr="00FD497D">
        <w:rPr>
          <w:i/>
          <w:sz w:val="22"/>
          <w:szCs w:val="22"/>
        </w:rPr>
        <w:t>countries,</w:t>
      </w:r>
      <w:r w:rsidRPr="00FD497D">
        <w:rPr>
          <w:i/>
          <w:sz w:val="22"/>
          <w:szCs w:val="22"/>
        </w:rPr>
        <w:t xml:space="preserve"> we recommend you have a clear page per country. </w:t>
      </w:r>
    </w:p>
    <w:p w14:paraId="43B86948" w14:textId="1124431D" w:rsidR="00DE0CC5" w:rsidRDefault="00DE0CC5" w:rsidP="007B5590">
      <w:pPr>
        <w:numPr>
          <w:ilvl w:val="0"/>
          <w:numId w:val="19"/>
        </w:numPr>
        <w:jc w:val="both"/>
        <w:rPr>
          <w:i/>
          <w:sz w:val="22"/>
          <w:szCs w:val="22"/>
        </w:rPr>
      </w:pPr>
      <w:r>
        <w:rPr>
          <w:i/>
          <w:sz w:val="22"/>
          <w:szCs w:val="22"/>
        </w:rPr>
        <w:t>It is the travellers’ responsibility to ensure that all air tickets are issued exactly as per their passports.  Should the incorrect information be given</w:t>
      </w:r>
      <w:r w:rsidR="00981C84">
        <w:rPr>
          <w:i/>
          <w:sz w:val="22"/>
          <w:szCs w:val="22"/>
        </w:rPr>
        <w:t>,</w:t>
      </w:r>
      <w:r>
        <w:rPr>
          <w:i/>
          <w:sz w:val="22"/>
          <w:szCs w:val="22"/>
        </w:rPr>
        <w:t xml:space="preserve"> it will be the travellers’ responsibility to pay for any penalties and the reissue of a new ticket in the correct name.</w:t>
      </w:r>
    </w:p>
    <w:p w14:paraId="4AB29A15" w14:textId="787BF21B" w:rsidR="00631BFC" w:rsidRPr="00A1253F" w:rsidRDefault="006E7D85" w:rsidP="00A1253F">
      <w:pPr>
        <w:numPr>
          <w:ilvl w:val="0"/>
          <w:numId w:val="19"/>
        </w:numPr>
        <w:jc w:val="both"/>
        <w:rPr>
          <w:b/>
          <w:i/>
          <w:sz w:val="22"/>
          <w:szCs w:val="22"/>
        </w:rPr>
      </w:pPr>
      <w:r w:rsidRPr="00DE0CC5">
        <w:rPr>
          <w:i/>
          <w:sz w:val="22"/>
          <w:szCs w:val="22"/>
        </w:rPr>
        <w:t>Families</w:t>
      </w:r>
      <w:r w:rsidR="00BB13CD" w:rsidRPr="00DE0CC5">
        <w:rPr>
          <w:i/>
          <w:sz w:val="22"/>
          <w:szCs w:val="22"/>
        </w:rPr>
        <w:t xml:space="preserve"> travelling to and from South Africa</w:t>
      </w:r>
      <w:r w:rsidR="00EC62A0" w:rsidRPr="00DE0CC5">
        <w:rPr>
          <w:i/>
          <w:sz w:val="22"/>
          <w:szCs w:val="22"/>
        </w:rPr>
        <w:t xml:space="preserve">, </w:t>
      </w:r>
      <w:r w:rsidRPr="00DE0CC5">
        <w:rPr>
          <w:i/>
          <w:sz w:val="22"/>
          <w:szCs w:val="22"/>
        </w:rPr>
        <w:t>Botswana</w:t>
      </w:r>
      <w:r w:rsidR="00EC62A0" w:rsidRPr="00DE0CC5">
        <w:rPr>
          <w:i/>
          <w:sz w:val="22"/>
          <w:szCs w:val="22"/>
        </w:rPr>
        <w:t xml:space="preserve"> and Namibia</w:t>
      </w:r>
      <w:r w:rsidRPr="00DE0CC5">
        <w:rPr>
          <w:i/>
          <w:sz w:val="22"/>
          <w:szCs w:val="22"/>
        </w:rPr>
        <w:t xml:space="preserve"> </w:t>
      </w:r>
      <w:r w:rsidR="00BB13CD" w:rsidRPr="00DE0CC5">
        <w:rPr>
          <w:i/>
          <w:sz w:val="22"/>
          <w:szCs w:val="22"/>
        </w:rPr>
        <w:t xml:space="preserve">with children under the age of 18 are </w:t>
      </w:r>
      <w:r w:rsidR="00981C84">
        <w:rPr>
          <w:i/>
          <w:sz w:val="22"/>
          <w:szCs w:val="22"/>
        </w:rPr>
        <w:t xml:space="preserve">recommended to carry a copy of the child’s </w:t>
      </w:r>
      <w:r w:rsidR="00BB13CD" w:rsidRPr="00DE0CC5">
        <w:rPr>
          <w:i/>
          <w:sz w:val="22"/>
          <w:szCs w:val="22"/>
        </w:rPr>
        <w:t xml:space="preserve">birth certificate for each child, which states </w:t>
      </w:r>
      <w:r w:rsidRPr="007B5590">
        <w:rPr>
          <w:i/>
          <w:sz w:val="22"/>
          <w:szCs w:val="22"/>
        </w:rPr>
        <w:t>both</w:t>
      </w:r>
      <w:r w:rsidRPr="00DE0CC5">
        <w:rPr>
          <w:i/>
          <w:sz w:val="22"/>
          <w:szCs w:val="22"/>
        </w:rPr>
        <w:t xml:space="preserve"> the</w:t>
      </w:r>
      <w:r w:rsidR="00BB13CD" w:rsidRPr="00DE0CC5">
        <w:rPr>
          <w:i/>
          <w:sz w:val="22"/>
          <w:szCs w:val="22"/>
        </w:rPr>
        <w:t xml:space="preserve"> names of the parents of the child. Parents not travelling with their children must have additional documentation. </w:t>
      </w:r>
      <w:r w:rsidR="00981C84">
        <w:rPr>
          <w:i/>
          <w:sz w:val="22"/>
          <w:szCs w:val="22"/>
        </w:rPr>
        <w:t>This requirement is in the process of being changed to be less</w:t>
      </w:r>
      <w:r w:rsidR="00EC62A0" w:rsidRPr="00DE0CC5">
        <w:rPr>
          <w:i/>
          <w:sz w:val="22"/>
          <w:szCs w:val="22"/>
        </w:rPr>
        <w:t xml:space="preserve"> onerous</w:t>
      </w:r>
      <w:r w:rsidR="00981C84">
        <w:rPr>
          <w:i/>
          <w:sz w:val="22"/>
          <w:szCs w:val="22"/>
        </w:rPr>
        <w:t>,</w:t>
      </w:r>
      <w:r w:rsidR="00EC62A0" w:rsidRPr="00DE0CC5">
        <w:rPr>
          <w:i/>
          <w:sz w:val="22"/>
          <w:szCs w:val="22"/>
        </w:rPr>
        <w:t xml:space="preserve"> but we still recommend you travel with this document. </w:t>
      </w:r>
    </w:p>
    <w:p w14:paraId="4603F1F7" w14:textId="77777777" w:rsidR="00A1253F" w:rsidRDefault="00A1253F" w:rsidP="00A1253F">
      <w:pPr>
        <w:ind w:left="360"/>
        <w:jc w:val="both"/>
        <w:rPr>
          <w:b/>
          <w:i/>
          <w:sz w:val="22"/>
          <w:szCs w:val="22"/>
        </w:rPr>
      </w:pPr>
    </w:p>
    <w:p w14:paraId="0FB7B78D" w14:textId="6C4914DF" w:rsidR="00EC62A0" w:rsidRPr="00EC62A0" w:rsidRDefault="00EC62A0" w:rsidP="00EC62A0">
      <w:pPr>
        <w:jc w:val="both"/>
        <w:rPr>
          <w:i/>
          <w:sz w:val="22"/>
          <w:szCs w:val="22"/>
        </w:rPr>
      </w:pPr>
      <w:r w:rsidRPr="00EC62A0">
        <w:rPr>
          <w:b/>
          <w:i/>
          <w:sz w:val="22"/>
          <w:szCs w:val="22"/>
        </w:rPr>
        <w:t>Health</w:t>
      </w:r>
      <w:r>
        <w:rPr>
          <w:i/>
          <w:sz w:val="22"/>
          <w:szCs w:val="22"/>
        </w:rPr>
        <w:t>:</w:t>
      </w:r>
    </w:p>
    <w:p w14:paraId="16607BEE" w14:textId="29CB5980" w:rsidR="00BB13CD" w:rsidRPr="00FD497D" w:rsidRDefault="00BB13CD" w:rsidP="007B5590">
      <w:pPr>
        <w:numPr>
          <w:ilvl w:val="0"/>
          <w:numId w:val="19"/>
        </w:numPr>
        <w:jc w:val="both"/>
        <w:rPr>
          <w:i/>
          <w:sz w:val="22"/>
          <w:szCs w:val="22"/>
        </w:rPr>
      </w:pPr>
      <w:r w:rsidRPr="00FD497D">
        <w:rPr>
          <w:i/>
          <w:sz w:val="22"/>
          <w:szCs w:val="22"/>
        </w:rPr>
        <w:t>If you are visiting malaria areas, please speak to your doctor about what medication to take. </w:t>
      </w:r>
    </w:p>
    <w:p w14:paraId="0E7F290A" w14:textId="7711F4B9" w:rsidR="00BB13CD" w:rsidRDefault="00BB13CD" w:rsidP="007B5590">
      <w:pPr>
        <w:numPr>
          <w:ilvl w:val="0"/>
          <w:numId w:val="19"/>
        </w:numPr>
        <w:jc w:val="both"/>
        <w:rPr>
          <w:i/>
          <w:sz w:val="22"/>
          <w:szCs w:val="22"/>
        </w:rPr>
      </w:pPr>
      <w:r w:rsidRPr="00FD497D">
        <w:rPr>
          <w:i/>
          <w:sz w:val="22"/>
          <w:szCs w:val="22"/>
        </w:rPr>
        <w:t xml:space="preserve">A yellow fever inoculation certificate is mandatory when travelling to </w:t>
      </w:r>
      <w:r w:rsidR="006E7D85">
        <w:rPr>
          <w:i/>
          <w:sz w:val="22"/>
          <w:szCs w:val="22"/>
        </w:rPr>
        <w:t xml:space="preserve">East Africa </w:t>
      </w:r>
      <w:r w:rsidR="00BD3EB4">
        <w:rPr>
          <w:i/>
          <w:sz w:val="22"/>
          <w:szCs w:val="22"/>
        </w:rPr>
        <w:t xml:space="preserve">(including, inter alia, </w:t>
      </w:r>
      <w:r w:rsidR="006E7D85">
        <w:rPr>
          <w:i/>
          <w:sz w:val="22"/>
          <w:szCs w:val="22"/>
        </w:rPr>
        <w:t>Kenya, Tanzania, Rwanda and Uganda</w:t>
      </w:r>
      <w:r w:rsidR="00BD3EB4">
        <w:rPr>
          <w:i/>
          <w:sz w:val="22"/>
          <w:szCs w:val="22"/>
        </w:rPr>
        <w:t>)</w:t>
      </w:r>
      <w:r w:rsidR="006E7D85">
        <w:rPr>
          <w:i/>
          <w:sz w:val="22"/>
          <w:szCs w:val="22"/>
        </w:rPr>
        <w:t xml:space="preserve">. </w:t>
      </w:r>
      <w:r w:rsidRPr="00FD497D">
        <w:rPr>
          <w:i/>
          <w:sz w:val="22"/>
          <w:szCs w:val="22"/>
        </w:rPr>
        <w:t xml:space="preserve"> </w:t>
      </w:r>
    </w:p>
    <w:p w14:paraId="7B05CE1A" w14:textId="06E65B9D" w:rsidR="00A1253F" w:rsidRPr="00A1253F" w:rsidRDefault="00A1253F" w:rsidP="000D68E2">
      <w:pPr>
        <w:numPr>
          <w:ilvl w:val="0"/>
          <w:numId w:val="19"/>
        </w:numPr>
        <w:jc w:val="both"/>
        <w:rPr>
          <w:b/>
          <w:i/>
          <w:sz w:val="22"/>
          <w:szCs w:val="22"/>
        </w:rPr>
      </w:pPr>
      <w:r w:rsidRPr="00A1253F">
        <w:rPr>
          <w:i/>
          <w:sz w:val="22"/>
          <w:szCs w:val="22"/>
        </w:rPr>
        <w:t xml:space="preserve">For </w:t>
      </w:r>
      <w:r w:rsidR="00BD3EB4">
        <w:rPr>
          <w:i/>
          <w:sz w:val="22"/>
          <w:szCs w:val="22"/>
        </w:rPr>
        <w:t>COVID</w:t>
      </w:r>
      <w:r w:rsidRPr="00A1253F">
        <w:rPr>
          <w:i/>
          <w:sz w:val="22"/>
          <w:szCs w:val="22"/>
        </w:rPr>
        <w:t xml:space="preserve"> 19, p</w:t>
      </w:r>
      <w:r w:rsidR="00981C84" w:rsidRPr="00A1253F">
        <w:rPr>
          <w:i/>
          <w:sz w:val="22"/>
          <w:szCs w:val="22"/>
        </w:rPr>
        <w:t>lease check what requirements are necessary for entry and exit</w:t>
      </w:r>
      <w:r>
        <w:rPr>
          <w:i/>
          <w:sz w:val="22"/>
          <w:szCs w:val="22"/>
        </w:rPr>
        <w:t xml:space="preserve">. </w:t>
      </w:r>
    </w:p>
    <w:p w14:paraId="74DA64D3" w14:textId="77777777" w:rsidR="00727355" w:rsidRDefault="00727355">
      <w:pPr>
        <w:rPr>
          <w:b/>
          <w:i/>
          <w:sz w:val="22"/>
          <w:szCs w:val="22"/>
        </w:rPr>
      </w:pPr>
      <w:r>
        <w:rPr>
          <w:b/>
          <w:i/>
          <w:sz w:val="22"/>
          <w:szCs w:val="22"/>
        </w:rPr>
        <w:br w:type="page"/>
      </w:r>
    </w:p>
    <w:p w14:paraId="2DCAF3D9" w14:textId="77777777" w:rsidR="00727355" w:rsidRDefault="00727355" w:rsidP="00EC62A0">
      <w:pPr>
        <w:jc w:val="both"/>
        <w:rPr>
          <w:b/>
          <w:i/>
          <w:sz w:val="22"/>
          <w:szCs w:val="22"/>
        </w:rPr>
      </w:pPr>
    </w:p>
    <w:p w14:paraId="48A3FF37" w14:textId="77777777" w:rsidR="00727355" w:rsidRDefault="00727355" w:rsidP="00EC62A0">
      <w:pPr>
        <w:jc w:val="both"/>
        <w:rPr>
          <w:b/>
          <w:i/>
          <w:sz w:val="22"/>
          <w:szCs w:val="22"/>
        </w:rPr>
      </w:pPr>
    </w:p>
    <w:p w14:paraId="6FA4E333" w14:textId="77777777" w:rsidR="00727355" w:rsidRDefault="00727355" w:rsidP="00EC62A0">
      <w:pPr>
        <w:jc w:val="both"/>
        <w:rPr>
          <w:b/>
          <w:i/>
          <w:sz w:val="22"/>
          <w:szCs w:val="22"/>
        </w:rPr>
      </w:pPr>
    </w:p>
    <w:p w14:paraId="0F50E0E5" w14:textId="77777777" w:rsidR="00245E72" w:rsidRDefault="00245E72" w:rsidP="00EC62A0">
      <w:pPr>
        <w:jc w:val="both"/>
        <w:rPr>
          <w:b/>
          <w:i/>
          <w:sz w:val="22"/>
          <w:szCs w:val="22"/>
        </w:rPr>
      </w:pPr>
    </w:p>
    <w:p w14:paraId="7660E1CF" w14:textId="12778C5F" w:rsidR="00EC62A0" w:rsidRDefault="00EC62A0" w:rsidP="00EC62A0">
      <w:pPr>
        <w:jc w:val="both"/>
        <w:rPr>
          <w:i/>
          <w:sz w:val="22"/>
          <w:szCs w:val="22"/>
        </w:rPr>
      </w:pPr>
      <w:r w:rsidRPr="00EC62A0">
        <w:rPr>
          <w:b/>
          <w:i/>
          <w:sz w:val="22"/>
          <w:szCs w:val="22"/>
        </w:rPr>
        <w:t>Travel insurance</w:t>
      </w:r>
      <w:r>
        <w:rPr>
          <w:i/>
          <w:sz w:val="22"/>
          <w:szCs w:val="22"/>
        </w:rPr>
        <w:t>:</w:t>
      </w:r>
    </w:p>
    <w:p w14:paraId="567A1F7A" w14:textId="7A50FBAC" w:rsidR="00C25D08" w:rsidRPr="00475E40" w:rsidRDefault="00BB13CD" w:rsidP="007B5590">
      <w:pPr>
        <w:pStyle w:val="ListParagraph"/>
        <w:numPr>
          <w:ilvl w:val="0"/>
          <w:numId w:val="24"/>
        </w:numPr>
        <w:jc w:val="both"/>
        <w:rPr>
          <w:b/>
          <w:bCs/>
          <w:i/>
          <w:sz w:val="22"/>
          <w:szCs w:val="22"/>
        </w:rPr>
      </w:pPr>
      <w:r w:rsidRPr="007B5590">
        <w:rPr>
          <w:i/>
          <w:sz w:val="22"/>
          <w:szCs w:val="22"/>
        </w:rPr>
        <w:t xml:space="preserve">All travellers must have comprehensive travel insurance to cover them for cancellation and medical emergencies whilst travelling. Please check </w:t>
      </w:r>
      <w:r w:rsidR="00BD3EB4">
        <w:rPr>
          <w:i/>
          <w:sz w:val="22"/>
          <w:szCs w:val="22"/>
        </w:rPr>
        <w:t>your</w:t>
      </w:r>
      <w:r w:rsidR="00BD3EB4" w:rsidRPr="007B5590">
        <w:rPr>
          <w:i/>
          <w:sz w:val="22"/>
          <w:szCs w:val="22"/>
        </w:rPr>
        <w:t xml:space="preserve"> </w:t>
      </w:r>
      <w:r w:rsidRPr="007B5590">
        <w:rPr>
          <w:i/>
          <w:sz w:val="22"/>
          <w:szCs w:val="22"/>
        </w:rPr>
        <w:t>credit card insurance cover</w:t>
      </w:r>
      <w:r w:rsidR="00BD3EB4">
        <w:rPr>
          <w:i/>
          <w:sz w:val="22"/>
          <w:szCs w:val="22"/>
        </w:rPr>
        <w:t xml:space="preserve"> if you are planning on relying on this</w:t>
      </w:r>
      <w:r w:rsidRPr="007B5590">
        <w:rPr>
          <w:i/>
          <w:sz w:val="22"/>
          <w:szCs w:val="22"/>
        </w:rPr>
        <w:t xml:space="preserve">, as </w:t>
      </w:r>
      <w:r w:rsidR="00BD3EB4">
        <w:rPr>
          <w:i/>
          <w:sz w:val="22"/>
          <w:szCs w:val="22"/>
        </w:rPr>
        <w:t>the cover provided</w:t>
      </w:r>
      <w:r w:rsidR="00BD3EB4" w:rsidRPr="007B5590">
        <w:rPr>
          <w:i/>
          <w:sz w:val="22"/>
          <w:szCs w:val="22"/>
        </w:rPr>
        <w:t xml:space="preserve"> </w:t>
      </w:r>
      <w:r w:rsidRPr="007B5590">
        <w:rPr>
          <w:i/>
          <w:sz w:val="22"/>
          <w:szCs w:val="22"/>
        </w:rPr>
        <w:t xml:space="preserve">is </w:t>
      </w:r>
      <w:r w:rsidR="00EC62A0" w:rsidRPr="007B5590">
        <w:rPr>
          <w:i/>
          <w:sz w:val="22"/>
          <w:szCs w:val="22"/>
        </w:rPr>
        <w:t>generally</w:t>
      </w:r>
      <w:r w:rsidRPr="007B5590">
        <w:rPr>
          <w:i/>
          <w:sz w:val="22"/>
          <w:szCs w:val="22"/>
        </w:rPr>
        <w:t xml:space="preserve"> not </w:t>
      </w:r>
      <w:r w:rsidR="00EC62A0" w:rsidRPr="007B5590">
        <w:rPr>
          <w:i/>
          <w:sz w:val="22"/>
          <w:szCs w:val="22"/>
        </w:rPr>
        <w:t>sufficient</w:t>
      </w:r>
      <w:r w:rsidRPr="007B5590">
        <w:rPr>
          <w:i/>
          <w:sz w:val="22"/>
          <w:szCs w:val="22"/>
        </w:rPr>
        <w:t xml:space="preserve"> for travel in Africa.  </w:t>
      </w:r>
      <w:r w:rsidR="00475E40">
        <w:rPr>
          <w:i/>
          <w:sz w:val="22"/>
          <w:szCs w:val="22"/>
        </w:rPr>
        <w:t xml:space="preserve">  </w:t>
      </w:r>
      <w:r w:rsidR="00475E40" w:rsidRPr="00475E40">
        <w:rPr>
          <w:b/>
          <w:bCs/>
          <w:i/>
          <w:sz w:val="22"/>
          <w:szCs w:val="22"/>
        </w:rPr>
        <w:t xml:space="preserve">We recommend that you take out travel insurance which includes “Any reason for cancellation” cover to ensure funds lost can be recovered. </w:t>
      </w:r>
    </w:p>
    <w:p w14:paraId="0CD362B2" w14:textId="545EE703" w:rsidR="00A56F6D" w:rsidRPr="007B5590" w:rsidRDefault="00EC62A0" w:rsidP="007B5590">
      <w:pPr>
        <w:pStyle w:val="ListParagraph"/>
        <w:numPr>
          <w:ilvl w:val="0"/>
          <w:numId w:val="24"/>
        </w:numPr>
        <w:jc w:val="both"/>
        <w:rPr>
          <w:i/>
          <w:sz w:val="22"/>
          <w:szCs w:val="22"/>
        </w:rPr>
      </w:pPr>
      <w:r w:rsidRPr="007B5590">
        <w:rPr>
          <w:i/>
          <w:sz w:val="22"/>
          <w:szCs w:val="22"/>
        </w:rPr>
        <w:t xml:space="preserve">We recommend that all travellers check with their travel insurer </w:t>
      </w:r>
      <w:r w:rsidR="00637111" w:rsidRPr="007B5590">
        <w:rPr>
          <w:i/>
          <w:sz w:val="22"/>
          <w:szCs w:val="22"/>
        </w:rPr>
        <w:t xml:space="preserve">that their </w:t>
      </w:r>
      <w:r w:rsidRPr="007B5590">
        <w:rPr>
          <w:i/>
          <w:sz w:val="22"/>
          <w:szCs w:val="22"/>
        </w:rPr>
        <w:t xml:space="preserve">product is accepted before </w:t>
      </w:r>
      <w:r w:rsidR="00A56F6D" w:rsidRPr="007B5590">
        <w:rPr>
          <w:i/>
          <w:sz w:val="22"/>
          <w:szCs w:val="22"/>
        </w:rPr>
        <w:t>travelling and</w:t>
      </w:r>
      <w:r w:rsidRPr="007B5590">
        <w:rPr>
          <w:i/>
          <w:sz w:val="22"/>
          <w:szCs w:val="22"/>
        </w:rPr>
        <w:t xml:space="preserve"> seek alternative cover where necessary. Even with fully comprehensive travel insurance, some private hospitals </w:t>
      </w:r>
      <w:r w:rsidR="00637111" w:rsidRPr="007B5590">
        <w:rPr>
          <w:i/>
          <w:sz w:val="22"/>
          <w:szCs w:val="22"/>
        </w:rPr>
        <w:t xml:space="preserve">(we only use private hospitals in Africa) </w:t>
      </w:r>
      <w:r w:rsidRPr="007B5590">
        <w:rPr>
          <w:i/>
          <w:sz w:val="22"/>
          <w:szCs w:val="22"/>
        </w:rPr>
        <w:t xml:space="preserve">may insist on a deposit (cash or credit card) before starting treatment. They may also insist the traveller pays up front, reclaiming from their insurer at a later date. Private hospitals have found that certain travel insurers do not honour their terms of payment and therefore incur a bad debt with the hospital. Based on these experiences, many private hospitals only accept guarantees of payments from travel insurers whom they have set up on their preferred agents’ lists and who honour payments. It is the responsibility of the traveller to ensure they understand their policy terms and whether or not the travel insurers have a relationship with key hospital groups in Africa (i.e. Medi-Clinic, Netcare etc.) and elsewhere that they might be travelling. </w:t>
      </w:r>
      <w:r w:rsidR="00637111" w:rsidRPr="007B5590">
        <w:rPr>
          <w:i/>
          <w:sz w:val="22"/>
          <w:szCs w:val="22"/>
        </w:rPr>
        <w:t xml:space="preserve"> </w:t>
      </w:r>
    </w:p>
    <w:p w14:paraId="678BBC06" w14:textId="50A21CD3" w:rsidR="00637111" w:rsidRPr="00A56F6D" w:rsidRDefault="00637111" w:rsidP="007B5590">
      <w:pPr>
        <w:pStyle w:val="ListParagraph"/>
        <w:numPr>
          <w:ilvl w:val="0"/>
          <w:numId w:val="24"/>
        </w:numPr>
        <w:jc w:val="both"/>
        <w:rPr>
          <w:i/>
          <w:sz w:val="22"/>
          <w:szCs w:val="22"/>
        </w:rPr>
      </w:pPr>
      <w:r w:rsidRPr="00A56F6D">
        <w:rPr>
          <w:i/>
          <w:color w:val="000000"/>
          <w:sz w:val="22"/>
          <w:szCs w:val="22"/>
        </w:rPr>
        <w:t>If you have any pre-existing conditions, please ensure that you are covered for any issues that may arise from these conditions.</w:t>
      </w:r>
      <w:r w:rsidR="00C25D08" w:rsidRPr="00A56F6D">
        <w:rPr>
          <w:i/>
          <w:color w:val="000000"/>
          <w:sz w:val="22"/>
          <w:szCs w:val="22"/>
        </w:rPr>
        <w:t xml:space="preserve"> </w:t>
      </w:r>
      <w:r w:rsidR="003B66E6">
        <w:rPr>
          <w:i/>
          <w:color w:val="000000"/>
          <w:sz w:val="22"/>
          <w:szCs w:val="22"/>
        </w:rPr>
        <w:t>T</w:t>
      </w:r>
      <w:r w:rsidR="008B2ECE">
        <w:rPr>
          <w:i/>
          <w:color w:val="000000"/>
          <w:sz w:val="22"/>
          <w:szCs w:val="22"/>
        </w:rPr>
        <w:t>he Company</w:t>
      </w:r>
      <w:r w:rsidR="00C25D08" w:rsidRPr="00A56F6D">
        <w:rPr>
          <w:i/>
          <w:color w:val="000000"/>
          <w:sz w:val="22"/>
          <w:szCs w:val="22"/>
        </w:rPr>
        <w:t xml:space="preserve">’s insurance policy will ensure that you are evacuated to the nearest and most appropriate hospital. However, once at the hospital you are responsible for all costs associated with the relevant treatment. </w:t>
      </w:r>
    </w:p>
    <w:p w14:paraId="79CC5DCF" w14:textId="7638B6B2" w:rsidR="00637111" w:rsidRPr="00A56F6D" w:rsidRDefault="00637111" w:rsidP="007B5590">
      <w:pPr>
        <w:pStyle w:val="ListParagraph"/>
        <w:numPr>
          <w:ilvl w:val="0"/>
          <w:numId w:val="24"/>
        </w:numPr>
        <w:rPr>
          <w:i/>
          <w:color w:val="000000"/>
          <w:sz w:val="22"/>
          <w:szCs w:val="22"/>
        </w:rPr>
      </w:pPr>
      <w:r w:rsidRPr="00A56F6D">
        <w:rPr>
          <w:i/>
          <w:color w:val="000000"/>
          <w:sz w:val="22"/>
          <w:szCs w:val="22"/>
        </w:rPr>
        <w:t xml:space="preserve">It is imperative that you send us your </w:t>
      </w:r>
      <w:r w:rsidR="000D01F4" w:rsidRPr="00A56F6D">
        <w:rPr>
          <w:i/>
          <w:color w:val="000000"/>
          <w:sz w:val="22"/>
          <w:szCs w:val="22"/>
        </w:rPr>
        <w:t>travel insurance policy number and the insurance company’s emergency telephone number</w:t>
      </w:r>
      <w:r w:rsidRPr="00A56F6D">
        <w:rPr>
          <w:i/>
          <w:color w:val="000000"/>
          <w:sz w:val="22"/>
          <w:szCs w:val="22"/>
        </w:rPr>
        <w:t xml:space="preserve"> prior to departure</w:t>
      </w:r>
      <w:r w:rsidR="000D01F4" w:rsidRPr="00A56F6D">
        <w:rPr>
          <w:i/>
          <w:color w:val="000000"/>
          <w:sz w:val="22"/>
          <w:szCs w:val="22"/>
        </w:rPr>
        <w:t xml:space="preserve">.  </w:t>
      </w:r>
      <w:r w:rsidR="003262AB" w:rsidRPr="00A56F6D">
        <w:rPr>
          <w:i/>
          <w:color w:val="000000"/>
          <w:sz w:val="22"/>
          <w:szCs w:val="22"/>
        </w:rPr>
        <w:t>Access to these details will make it</w:t>
      </w:r>
      <w:r w:rsidR="000D01F4" w:rsidRPr="00A56F6D">
        <w:rPr>
          <w:i/>
          <w:color w:val="000000"/>
          <w:sz w:val="22"/>
          <w:szCs w:val="22"/>
        </w:rPr>
        <w:t xml:space="preserve"> make it easier for </w:t>
      </w:r>
      <w:r w:rsidR="008B2ECE">
        <w:rPr>
          <w:i/>
          <w:color w:val="000000"/>
          <w:sz w:val="22"/>
          <w:szCs w:val="22"/>
        </w:rPr>
        <w:t>the Company</w:t>
      </w:r>
      <w:r w:rsidR="000D01F4" w:rsidRPr="00A56F6D">
        <w:rPr>
          <w:i/>
          <w:color w:val="000000"/>
          <w:sz w:val="22"/>
          <w:szCs w:val="22"/>
        </w:rPr>
        <w:t xml:space="preserve"> to contact your insurer as efficiently as possible during the time of emergency.  </w:t>
      </w:r>
    </w:p>
    <w:p w14:paraId="73E3B354" w14:textId="1EDC0584" w:rsidR="000D01F4" w:rsidRPr="00A56F6D" w:rsidRDefault="00637111" w:rsidP="007B5590">
      <w:pPr>
        <w:pStyle w:val="ListParagraph"/>
        <w:numPr>
          <w:ilvl w:val="0"/>
          <w:numId w:val="24"/>
        </w:numPr>
        <w:rPr>
          <w:i/>
          <w:sz w:val="22"/>
          <w:szCs w:val="22"/>
          <w:lang w:val="en-ZA"/>
        </w:rPr>
      </w:pPr>
      <w:r w:rsidRPr="00A56F6D">
        <w:rPr>
          <w:i/>
          <w:color w:val="000000"/>
          <w:sz w:val="22"/>
          <w:szCs w:val="22"/>
        </w:rPr>
        <w:t>We</w:t>
      </w:r>
      <w:r w:rsidR="000D01F4" w:rsidRPr="00A56F6D">
        <w:rPr>
          <w:i/>
          <w:color w:val="000000"/>
          <w:sz w:val="22"/>
          <w:szCs w:val="22"/>
        </w:rPr>
        <w:t xml:space="preserve"> do urge you to check that you have sufficient cover</w:t>
      </w:r>
      <w:r w:rsidRPr="00A56F6D">
        <w:rPr>
          <w:i/>
          <w:color w:val="000000"/>
          <w:sz w:val="22"/>
          <w:szCs w:val="22"/>
        </w:rPr>
        <w:t xml:space="preserve"> for any unexpected events</w:t>
      </w:r>
      <w:r w:rsidR="000D01F4" w:rsidRPr="00A56F6D">
        <w:rPr>
          <w:i/>
          <w:color w:val="000000"/>
          <w:sz w:val="22"/>
          <w:szCs w:val="22"/>
        </w:rPr>
        <w:t>.</w:t>
      </w:r>
    </w:p>
    <w:p w14:paraId="38A01C24" w14:textId="77777777" w:rsidR="000D01F4" w:rsidRDefault="000D01F4" w:rsidP="00EC62A0">
      <w:pPr>
        <w:jc w:val="both"/>
        <w:rPr>
          <w:i/>
          <w:sz w:val="22"/>
          <w:szCs w:val="22"/>
        </w:rPr>
      </w:pPr>
    </w:p>
    <w:p w14:paraId="01C78619" w14:textId="15EFDDB0" w:rsidR="00EC62A0" w:rsidRDefault="00EC62A0" w:rsidP="00EC62A0">
      <w:pPr>
        <w:jc w:val="both"/>
        <w:rPr>
          <w:i/>
          <w:sz w:val="22"/>
          <w:szCs w:val="22"/>
        </w:rPr>
      </w:pPr>
      <w:r w:rsidRPr="00EC62A0">
        <w:rPr>
          <w:b/>
          <w:i/>
          <w:sz w:val="22"/>
          <w:szCs w:val="22"/>
        </w:rPr>
        <w:t>Luggage and weight limitations</w:t>
      </w:r>
      <w:r>
        <w:rPr>
          <w:i/>
          <w:sz w:val="22"/>
          <w:szCs w:val="22"/>
        </w:rPr>
        <w:t xml:space="preserve">: </w:t>
      </w:r>
    </w:p>
    <w:p w14:paraId="2E1853B9" w14:textId="77777777" w:rsidR="00A56F6D" w:rsidRPr="00FD497D" w:rsidRDefault="00A56F6D" w:rsidP="00EC62A0">
      <w:pPr>
        <w:jc w:val="both"/>
        <w:rPr>
          <w:i/>
          <w:sz w:val="22"/>
          <w:szCs w:val="22"/>
        </w:rPr>
      </w:pPr>
    </w:p>
    <w:p w14:paraId="1323B692" w14:textId="0DFE3CAD" w:rsidR="006E7D85" w:rsidRPr="00A56F6D" w:rsidRDefault="00BB13CD" w:rsidP="007B5590">
      <w:pPr>
        <w:pStyle w:val="ListParagraph"/>
        <w:numPr>
          <w:ilvl w:val="0"/>
          <w:numId w:val="24"/>
        </w:numPr>
        <w:rPr>
          <w:i/>
          <w:color w:val="000000"/>
          <w:sz w:val="22"/>
          <w:szCs w:val="22"/>
        </w:rPr>
      </w:pPr>
      <w:r w:rsidRPr="00A56F6D">
        <w:rPr>
          <w:i/>
          <w:color w:val="000000"/>
          <w:sz w:val="22"/>
          <w:szCs w:val="22"/>
        </w:rPr>
        <w:t>If you are travelling on a light aircraft</w:t>
      </w:r>
      <w:r w:rsidR="006E7D85" w:rsidRPr="00A56F6D">
        <w:rPr>
          <w:i/>
          <w:color w:val="000000"/>
          <w:sz w:val="22"/>
          <w:szCs w:val="22"/>
        </w:rPr>
        <w:t>,</w:t>
      </w:r>
      <w:r w:rsidRPr="00A56F6D">
        <w:rPr>
          <w:i/>
          <w:color w:val="000000"/>
          <w:sz w:val="22"/>
          <w:szCs w:val="22"/>
        </w:rPr>
        <w:t xml:space="preserve"> luggage must be in soft-sided bags (no hard framed suitcases). Please check your itinerary for the exact weight restriction. (Dimensions 25cm x 30cm x 60cm). </w:t>
      </w:r>
    </w:p>
    <w:p w14:paraId="1F5D7854" w14:textId="6D6A8187" w:rsidR="00BB13CD" w:rsidRPr="00A56F6D" w:rsidRDefault="00BB13CD" w:rsidP="007B5590">
      <w:pPr>
        <w:pStyle w:val="ListParagraph"/>
        <w:numPr>
          <w:ilvl w:val="0"/>
          <w:numId w:val="24"/>
        </w:numPr>
        <w:rPr>
          <w:i/>
          <w:color w:val="000000"/>
          <w:sz w:val="22"/>
          <w:szCs w:val="22"/>
        </w:rPr>
      </w:pPr>
      <w:r w:rsidRPr="00A56F6D">
        <w:rPr>
          <w:i/>
          <w:color w:val="000000"/>
          <w:sz w:val="22"/>
          <w:szCs w:val="22"/>
        </w:rPr>
        <w:t>If you are travelling on a light aircraft</w:t>
      </w:r>
      <w:r w:rsidR="006E7D85" w:rsidRPr="00A56F6D">
        <w:rPr>
          <w:i/>
          <w:color w:val="000000"/>
          <w:sz w:val="22"/>
          <w:szCs w:val="22"/>
        </w:rPr>
        <w:t>,</w:t>
      </w:r>
      <w:r w:rsidRPr="00A56F6D">
        <w:rPr>
          <w:i/>
          <w:color w:val="000000"/>
          <w:sz w:val="22"/>
          <w:szCs w:val="22"/>
        </w:rPr>
        <w:t xml:space="preserve"> all passengers must supply us with their actual body weight due to strict security and safety regulations concerning the total weight of the plane! Should the body weight exceed 90kg, passengers might be asked to book an extra seat, depending on the weight of the other passengers. It may also happen that the allowed maximum weight of luggage could be reduced.</w:t>
      </w:r>
    </w:p>
    <w:p w14:paraId="1B509B42" w14:textId="41B4A7A2" w:rsidR="00BB13CD" w:rsidRDefault="00BB13CD" w:rsidP="00BB13CD">
      <w:pPr>
        <w:jc w:val="both"/>
        <w:rPr>
          <w:b/>
          <w:i/>
          <w:sz w:val="22"/>
          <w:szCs w:val="22"/>
        </w:rPr>
      </w:pPr>
    </w:p>
    <w:p w14:paraId="32AD54EE" w14:textId="77777777" w:rsidR="00A56F6D" w:rsidRDefault="00A56F6D" w:rsidP="000D01F4">
      <w:pPr>
        <w:jc w:val="both"/>
        <w:rPr>
          <w:b/>
          <w:i/>
          <w:sz w:val="22"/>
          <w:szCs w:val="22"/>
        </w:rPr>
      </w:pPr>
    </w:p>
    <w:p w14:paraId="07279244" w14:textId="3303C51A" w:rsidR="000D01F4" w:rsidRDefault="000D01F4" w:rsidP="000D01F4">
      <w:pPr>
        <w:jc w:val="both"/>
        <w:rPr>
          <w:b/>
          <w:i/>
          <w:sz w:val="22"/>
          <w:szCs w:val="22"/>
        </w:rPr>
      </w:pPr>
      <w:r w:rsidRPr="00FD497D">
        <w:rPr>
          <w:b/>
          <w:i/>
          <w:sz w:val="22"/>
          <w:szCs w:val="22"/>
        </w:rPr>
        <w:t>Wild Animals</w:t>
      </w:r>
      <w:r w:rsidR="00A56F6D">
        <w:rPr>
          <w:b/>
          <w:i/>
          <w:sz w:val="22"/>
          <w:szCs w:val="22"/>
        </w:rPr>
        <w:t>:</w:t>
      </w:r>
    </w:p>
    <w:p w14:paraId="7A2B7793" w14:textId="77777777" w:rsidR="00A56F6D" w:rsidRPr="00FD497D" w:rsidRDefault="00A56F6D" w:rsidP="000D01F4">
      <w:pPr>
        <w:jc w:val="both"/>
        <w:rPr>
          <w:b/>
          <w:i/>
          <w:sz w:val="22"/>
          <w:szCs w:val="22"/>
        </w:rPr>
      </w:pPr>
    </w:p>
    <w:p w14:paraId="1422E0EB" w14:textId="77777777" w:rsidR="000D01F4" w:rsidRPr="00FD497D" w:rsidRDefault="000D01F4" w:rsidP="000D01F4">
      <w:pPr>
        <w:jc w:val="both"/>
        <w:rPr>
          <w:i/>
          <w:sz w:val="22"/>
          <w:szCs w:val="22"/>
        </w:rPr>
      </w:pPr>
      <w:r w:rsidRPr="00FD497D">
        <w:rPr>
          <w:i/>
          <w:sz w:val="22"/>
          <w:szCs w:val="22"/>
        </w:rPr>
        <w:t>Holidays arranged by the Company will often take clients into close proximity to wild animals.  Attacks by wild animals upon people are rare, but the Company cannot guarantee that they will not occur.  Nor does the Company, its employees or agents accept responsibility for any injury, loss of damage, which may be caused by wild animals.</w:t>
      </w:r>
    </w:p>
    <w:p w14:paraId="27316E16" w14:textId="77777777" w:rsidR="000D01F4" w:rsidRDefault="000D01F4" w:rsidP="000D01F4">
      <w:pPr>
        <w:jc w:val="both"/>
        <w:rPr>
          <w:b/>
          <w:i/>
          <w:sz w:val="22"/>
          <w:szCs w:val="22"/>
        </w:rPr>
      </w:pPr>
    </w:p>
    <w:p w14:paraId="4ABC4E58" w14:textId="709728D4" w:rsidR="000D01F4" w:rsidRDefault="000D01F4" w:rsidP="000D01F4">
      <w:pPr>
        <w:jc w:val="both"/>
        <w:rPr>
          <w:b/>
          <w:i/>
          <w:sz w:val="22"/>
          <w:szCs w:val="22"/>
        </w:rPr>
      </w:pPr>
      <w:r w:rsidRPr="00FD497D">
        <w:rPr>
          <w:b/>
          <w:i/>
          <w:sz w:val="22"/>
          <w:szCs w:val="22"/>
        </w:rPr>
        <w:t>Indemnity</w:t>
      </w:r>
      <w:r>
        <w:rPr>
          <w:b/>
          <w:i/>
          <w:sz w:val="22"/>
          <w:szCs w:val="22"/>
        </w:rPr>
        <w:t>:</w:t>
      </w:r>
    </w:p>
    <w:p w14:paraId="7206328A" w14:textId="77777777" w:rsidR="00A56F6D" w:rsidRDefault="00A56F6D" w:rsidP="000D01F4">
      <w:pPr>
        <w:jc w:val="both"/>
        <w:rPr>
          <w:b/>
          <w:i/>
          <w:sz w:val="22"/>
          <w:szCs w:val="22"/>
        </w:rPr>
      </w:pPr>
    </w:p>
    <w:p w14:paraId="79F37F13" w14:textId="78C5C804" w:rsidR="000D01F4" w:rsidRDefault="000D01F4" w:rsidP="000D01F4">
      <w:pPr>
        <w:jc w:val="both"/>
        <w:rPr>
          <w:i/>
          <w:sz w:val="22"/>
          <w:szCs w:val="22"/>
        </w:rPr>
      </w:pPr>
      <w:r>
        <w:rPr>
          <w:i/>
          <w:sz w:val="22"/>
          <w:szCs w:val="22"/>
        </w:rPr>
        <w:t>Please note that on arrival in all safari camps you will be asked to sign an indemnity form.</w:t>
      </w:r>
      <w:r w:rsidR="003262AB">
        <w:rPr>
          <w:i/>
          <w:sz w:val="22"/>
          <w:szCs w:val="22"/>
        </w:rPr>
        <w:t xml:space="preserve"> We urge you to listen carefully to the briefing given to you at the safari lodges for your safety and that you follow the rules set down by the lodges. </w:t>
      </w:r>
    </w:p>
    <w:p w14:paraId="62664C02" w14:textId="097ECB56" w:rsidR="000D01F4" w:rsidRDefault="000D01F4" w:rsidP="000D01F4">
      <w:pPr>
        <w:jc w:val="both"/>
        <w:rPr>
          <w:b/>
          <w:i/>
          <w:sz w:val="22"/>
          <w:szCs w:val="22"/>
        </w:rPr>
      </w:pPr>
    </w:p>
    <w:p w14:paraId="4313666C" w14:textId="77777777" w:rsidR="00727355" w:rsidRDefault="00727355">
      <w:pPr>
        <w:rPr>
          <w:b/>
          <w:i/>
          <w:sz w:val="22"/>
          <w:szCs w:val="22"/>
        </w:rPr>
      </w:pPr>
      <w:r>
        <w:rPr>
          <w:b/>
          <w:i/>
          <w:sz w:val="22"/>
          <w:szCs w:val="22"/>
        </w:rPr>
        <w:br w:type="page"/>
      </w:r>
    </w:p>
    <w:p w14:paraId="5A38E88C" w14:textId="77777777" w:rsidR="00727355" w:rsidRDefault="00727355" w:rsidP="000D01F4">
      <w:pPr>
        <w:jc w:val="both"/>
        <w:rPr>
          <w:b/>
          <w:i/>
          <w:sz w:val="22"/>
          <w:szCs w:val="22"/>
        </w:rPr>
      </w:pPr>
    </w:p>
    <w:p w14:paraId="7083524E" w14:textId="77777777" w:rsidR="00727355" w:rsidRDefault="00727355" w:rsidP="000D01F4">
      <w:pPr>
        <w:jc w:val="both"/>
        <w:rPr>
          <w:b/>
          <w:i/>
          <w:sz w:val="22"/>
          <w:szCs w:val="22"/>
        </w:rPr>
      </w:pPr>
    </w:p>
    <w:p w14:paraId="146642C0" w14:textId="77777777" w:rsidR="00727355" w:rsidRDefault="00727355" w:rsidP="000D01F4">
      <w:pPr>
        <w:jc w:val="both"/>
        <w:rPr>
          <w:b/>
          <w:i/>
          <w:sz w:val="22"/>
          <w:szCs w:val="22"/>
        </w:rPr>
      </w:pPr>
    </w:p>
    <w:p w14:paraId="627C459A" w14:textId="77777777" w:rsidR="00727355" w:rsidRDefault="00727355" w:rsidP="000D01F4">
      <w:pPr>
        <w:jc w:val="both"/>
        <w:rPr>
          <w:b/>
          <w:i/>
          <w:sz w:val="22"/>
          <w:szCs w:val="22"/>
        </w:rPr>
      </w:pPr>
    </w:p>
    <w:p w14:paraId="604B5737" w14:textId="321B75A0" w:rsidR="000D01F4" w:rsidRDefault="000D01F4" w:rsidP="000D01F4">
      <w:pPr>
        <w:jc w:val="both"/>
        <w:rPr>
          <w:b/>
          <w:i/>
          <w:sz w:val="22"/>
          <w:szCs w:val="22"/>
        </w:rPr>
      </w:pPr>
      <w:r>
        <w:rPr>
          <w:b/>
          <w:i/>
          <w:sz w:val="22"/>
          <w:szCs w:val="22"/>
        </w:rPr>
        <w:t>Adrenalin sports and adventurous activities:</w:t>
      </w:r>
    </w:p>
    <w:p w14:paraId="5EA924B6" w14:textId="77777777" w:rsidR="00A56F6D" w:rsidRPr="00FD497D" w:rsidRDefault="00A56F6D" w:rsidP="000D01F4">
      <w:pPr>
        <w:jc w:val="both"/>
        <w:rPr>
          <w:b/>
          <w:i/>
          <w:sz w:val="22"/>
          <w:szCs w:val="22"/>
        </w:rPr>
      </w:pPr>
    </w:p>
    <w:p w14:paraId="35165E9C" w14:textId="0317E348" w:rsidR="000D01F4" w:rsidRPr="00FD497D" w:rsidRDefault="000D01F4" w:rsidP="000D01F4">
      <w:pPr>
        <w:jc w:val="both"/>
        <w:rPr>
          <w:i/>
          <w:sz w:val="22"/>
          <w:szCs w:val="22"/>
        </w:rPr>
      </w:pPr>
      <w:r w:rsidRPr="00FD497D">
        <w:rPr>
          <w:i/>
          <w:sz w:val="22"/>
          <w:szCs w:val="22"/>
        </w:rPr>
        <w:t xml:space="preserve">At </w:t>
      </w:r>
      <w:r>
        <w:rPr>
          <w:i/>
          <w:sz w:val="22"/>
          <w:szCs w:val="22"/>
        </w:rPr>
        <w:t>many</w:t>
      </w:r>
      <w:r w:rsidRPr="00FD497D">
        <w:rPr>
          <w:i/>
          <w:sz w:val="22"/>
          <w:szCs w:val="22"/>
        </w:rPr>
        <w:t xml:space="preserve"> places on holiday</w:t>
      </w:r>
      <w:r>
        <w:rPr>
          <w:i/>
          <w:sz w:val="22"/>
          <w:szCs w:val="22"/>
        </w:rPr>
        <w:t>,</w:t>
      </w:r>
      <w:r w:rsidRPr="00FD497D">
        <w:rPr>
          <w:i/>
          <w:sz w:val="22"/>
          <w:szCs w:val="22"/>
        </w:rPr>
        <w:t xml:space="preserve"> clients may experience optional activities furnished by independent suppliers not affiliated in any way with </w:t>
      </w:r>
      <w:r w:rsidR="008B2ECE">
        <w:rPr>
          <w:i/>
          <w:sz w:val="22"/>
          <w:szCs w:val="22"/>
        </w:rPr>
        <w:t>the Company</w:t>
      </w:r>
      <w:r w:rsidRPr="00FD497D">
        <w:rPr>
          <w:i/>
          <w:sz w:val="22"/>
          <w:szCs w:val="22"/>
        </w:rPr>
        <w:t xml:space="preserve">.  Certain of these activities carry with them various inherent risks including attack by wild animals, which can cause serious personal injury.  Clients should be aware that although every precaution is taken by the suppliers to guard against such danger, their safety cannot be guaranteed.  Participation will be at the </w:t>
      </w:r>
      <w:r w:rsidR="00A56F6D" w:rsidRPr="00FD497D">
        <w:rPr>
          <w:i/>
          <w:sz w:val="22"/>
          <w:szCs w:val="22"/>
        </w:rPr>
        <w:t>client’s</w:t>
      </w:r>
      <w:r w:rsidRPr="00FD497D">
        <w:rPr>
          <w:i/>
          <w:sz w:val="22"/>
          <w:szCs w:val="22"/>
        </w:rPr>
        <w:t xml:space="preserve"> risk and </w:t>
      </w:r>
      <w:r w:rsidR="008B2ECE">
        <w:rPr>
          <w:i/>
          <w:sz w:val="22"/>
          <w:szCs w:val="22"/>
        </w:rPr>
        <w:t>the Company</w:t>
      </w:r>
      <w:r w:rsidRPr="00FD497D">
        <w:rPr>
          <w:i/>
          <w:sz w:val="22"/>
          <w:szCs w:val="22"/>
        </w:rPr>
        <w:t xml:space="preserve"> </w:t>
      </w:r>
      <w:r w:rsidR="003262AB">
        <w:rPr>
          <w:i/>
          <w:sz w:val="22"/>
          <w:szCs w:val="22"/>
        </w:rPr>
        <w:t>will take</w:t>
      </w:r>
      <w:r w:rsidRPr="00FD497D">
        <w:rPr>
          <w:i/>
          <w:sz w:val="22"/>
          <w:szCs w:val="22"/>
        </w:rPr>
        <w:t xml:space="preserve"> no responsibility for clients’ safety in this regard.</w:t>
      </w:r>
      <w:r>
        <w:rPr>
          <w:i/>
          <w:sz w:val="22"/>
          <w:szCs w:val="22"/>
        </w:rPr>
        <w:t xml:space="preserve">  </w:t>
      </w:r>
    </w:p>
    <w:p w14:paraId="36385BF1" w14:textId="577759CA" w:rsidR="000D01F4" w:rsidRDefault="000D01F4" w:rsidP="000D01F4">
      <w:pPr>
        <w:jc w:val="both"/>
        <w:rPr>
          <w:i/>
          <w:sz w:val="22"/>
          <w:szCs w:val="22"/>
        </w:rPr>
      </w:pPr>
    </w:p>
    <w:p w14:paraId="229B0CAD" w14:textId="77777777" w:rsidR="00A56F6D" w:rsidRDefault="000D01F4" w:rsidP="000D01F4">
      <w:pPr>
        <w:jc w:val="both"/>
        <w:rPr>
          <w:b/>
          <w:i/>
          <w:sz w:val="22"/>
          <w:szCs w:val="22"/>
        </w:rPr>
      </w:pPr>
      <w:r w:rsidRPr="00EC62A0">
        <w:rPr>
          <w:b/>
          <w:i/>
          <w:sz w:val="22"/>
          <w:szCs w:val="22"/>
        </w:rPr>
        <w:t>Cell phone and WIFI coverage:</w:t>
      </w:r>
    </w:p>
    <w:p w14:paraId="121990FE" w14:textId="54BE4648" w:rsidR="000D01F4" w:rsidRPr="00EC62A0" w:rsidRDefault="000D01F4" w:rsidP="000D01F4">
      <w:pPr>
        <w:jc w:val="both"/>
        <w:rPr>
          <w:b/>
          <w:i/>
          <w:sz w:val="22"/>
          <w:szCs w:val="22"/>
        </w:rPr>
      </w:pPr>
      <w:r w:rsidRPr="00EC62A0">
        <w:rPr>
          <w:b/>
          <w:i/>
          <w:sz w:val="22"/>
          <w:szCs w:val="22"/>
        </w:rPr>
        <w:t xml:space="preserve"> </w:t>
      </w:r>
    </w:p>
    <w:p w14:paraId="4A8FBBE1" w14:textId="4FB3231B" w:rsidR="000D01F4" w:rsidRDefault="000D01F4" w:rsidP="00BB13CD">
      <w:pPr>
        <w:jc w:val="both"/>
        <w:rPr>
          <w:i/>
          <w:sz w:val="22"/>
          <w:szCs w:val="22"/>
        </w:rPr>
      </w:pPr>
      <w:r w:rsidRPr="00FD497D">
        <w:rPr>
          <w:i/>
          <w:sz w:val="22"/>
          <w:szCs w:val="22"/>
        </w:rPr>
        <w:t>Many areas within Africa have limited to no cell phone reception, WIFI or Internet. If you must be connected you may be able to rent a satellite phone if booked in advance. Please discuss this with us.</w:t>
      </w:r>
    </w:p>
    <w:p w14:paraId="2656B168" w14:textId="77777777" w:rsidR="003262AB" w:rsidRPr="003262AB" w:rsidRDefault="003262AB" w:rsidP="00BB13CD">
      <w:pPr>
        <w:jc w:val="both"/>
        <w:rPr>
          <w:i/>
          <w:sz w:val="22"/>
          <w:szCs w:val="22"/>
        </w:rPr>
      </w:pPr>
    </w:p>
    <w:p w14:paraId="13F67602" w14:textId="77777777" w:rsidR="00A1253F" w:rsidRDefault="00A1253F" w:rsidP="00BB13CD">
      <w:pPr>
        <w:jc w:val="both"/>
        <w:rPr>
          <w:b/>
          <w:i/>
          <w:sz w:val="22"/>
          <w:szCs w:val="22"/>
        </w:rPr>
      </w:pPr>
    </w:p>
    <w:p w14:paraId="08CA3E6E" w14:textId="584C6824" w:rsidR="00A1253F" w:rsidRDefault="0057646B" w:rsidP="00BB13CD">
      <w:pPr>
        <w:jc w:val="both"/>
        <w:rPr>
          <w:b/>
          <w:i/>
          <w:sz w:val="22"/>
          <w:szCs w:val="22"/>
        </w:rPr>
      </w:pPr>
      <w:r>
        <w:rPr>
          <w:b/>
          <w:i/>
          <w:sz w:val="22"/>
          <w:szCs w:val="22"/>
        </w:rPr>
        <w:t xml:space="preserve">Data Protection: </w:t>
      </w:r>
    </w:p>
    <w:p w14:paraId="06442172" w14:textId="66DEB202" w:rsidR="0057646B" w:rsidRPr="0057646B" w:rsidRDefault="0057646B" w:rsidP="00BB13CD">
      <w:pPr>
        <w:jc w:val="both"/>
        <w:rPr>
          <w:bCs/>
          <w:i/>
          <w:sz w:val="22"/>
          <w:szCs w:val="22"/>
        </w:rPr>
      </w:pPr>
      <w:r w:rsidRPr="0057646B">
        <w:rPr>
          <w:bCs/>
          <w:i/>
          <w:sz w:val="22"/>
          <w:szCs w:val="22"/>
        </w:rPr>
        <w:t xml:space="preserve">The traveller/ client acknowledges that, subject to Applicable Laws and </w:t>
      </w:r>
      <w:r w:rsidR="008B2ECE">
        <w:rPr>
          <w:bCs/>
          <w:i/>
          <w:sz w:val="22"/>
          <w:szCs w:val="22"/>
        </w:rPr>
        <w:t>the Company</w:t>
      </w:r>
      <w:r w:rsidR="003B66E6">
        <w:rPr>
          <w:bCs/>
          <w:i/>
          <w:sz w:val="22"/>
          <w:szCs w:val="22"/>
        </w:rPr>
        <w:t>’s</w:t>
      </w:r>
      <w:r w:rsidRPr="0057646B">
        <w:rPr>
          <w:bCs/>
          <w:i/>
          <w:sz w:val="22"/>
          <w:szCs w:val="22"/>
        </w:rPr>
        <w:t xml:space="preserve"> Privacy Policy, </w:t>
      </w:r>
      <w:r w:rsidR="008B2ECE">
        <w:rPr>
          <w:bCs/>
          <w:i/>
          <w:sz w:val="22"/>
          <w:szCs w:val="22"/>
        </w:rPr>
        <w:t>the Company</w:t>
      </w:r>
      <w:r w:rsidRPr="0057646B">
        <w:rPr>
          <w:bCs/>
          <w:i/>
          <w:sz w:val="22"/>
          <w:szCs w:val="22"/>
        </w:rPr>
        <w:t xml:space="preserve"> may electronically collect, store and use personal information, including the Guest’s name/s, contact details, email addresses, IP addresses etc for the purpose of carrying out</w:t>
      </w:r>
      <w:r w:rsidR="007C628C">
        <w:rPr>
          <w:bCs/>
          <w:i/>
          <w:sz w:val="22"/>
          <w:szCs w:val="22"/>
        </w:rPr>
        <w:t xml:space="preserve"> booking services</w:t>
      </w:r>
      <w:r w:rsidR="003B66E6">
        <w:rPr>
          <w:bCs/>
          <w:i/>
          <w:sz w:val="22"/>
          <w:szCs w:val="22"/>
        </w:rPr>
        <w:t>.</w:t>
      </w:r>
      <w:r w:rsidR="007C628C">
        <w:rPr>
          <w:bCs/>
          <w:i/>
          <w:sz w:val="22"/>
          <w:szCs w:val="22"/>
        </w:rPr>
        <w:t xml:space="preserve"> </w:t>
      </w:r>
      <w:r w:rsidR="003B66E6">
        <w:rPr>
          <w:bCs/>
          <w:i/>
          <w:sz w:val="22"/>
          <w:szCs w:val="22"/>
        </w:rPr>
        <w:t>The traveller/client</w:t>
      </w:r>
      <w:r w:rsidRPr="0057646B">
        <w:rPr>
          <w:bCs/>
          <w:i/>
          <w:sz w:val="22"/>
          <w:szCs w:val="22"/>
        </w:rPr>
        <w:t xml:space="preserve"> acknowledge that </w:t>
      </w:r>
      <w:r w:rsidR="008B2ECE">
        <w:rPr>
          <w:bCs/>
          <w:i/>
          <w:sz w:val="22"/>
          <w:szCs w:val="22"/>
        </w:rPr>
        <w:t>the Company</w:t>
      </w:r>
      <w:r w:rsidRPr="0057646B">
        <w:rPr>
          <w:bCs/>
          <w:i/>
          <w:sz w:val="22"/>
          <w:szCs w:val="22"/>
        </w:rPr>
        <w:t xml:space="preserve"> may retain such personal information for as long as it is necessary</w:t>
      </w:r>
      <w:r w:rsidR="003B66E6">
        <w:rPr>
          <w:bCs/>
          <w:i/>
          <w:sz w:val="22"/>
          <w:szCs w:val="22"/>
        </w:rPr>
        <w:t>,</w:t>
      </w:r>
      <w:r w:rsidRPr="0057646B">
        <w:rPr>
          <w:bCs/>
          <w:i/>
          <w:sz w:val="22"/>
          <w:szCs w:val="22"/>
        </w:rPr>
        <w:t xml:space="preserve"> or legally required</w:t>
      </w:r>
      <w:r w:rsidR="003B66E6">
        <w:rPr>
          <w:bCs/>
          <w:i/>
          <w:sz w:val="22"/>
          <w:szCs w:val="22"/>
        </w:rPr>
        <w:t>,</w:t>
      </w:r>
      <w:r w:rsidRPr="0057646B">
        <w:rPr>
          <w:bCs/>
          <w:i/>
          <w:sz w:val="22"/>
          <w:szCs w:val="22"/>
        </w:rPr>
        <w:t xml:space="preserve"> in order to render services under the Tour or as may be required to comply with relevant statutory obligations under Applicable Laws. </w:t>
      </w:r>
    </w:p>
    <w:p w14:paraId="3FB2F8D9" w14:textId="747578E4" w:rsidR="00A1253F" w:rsidRDefault="00A1253F" w:rsidP="00BB13CD">
      <w:pPr>
        <w:jc w:val="both"/>
        <w:rPr>
          <w:b/>
          <w:i/>
          <w:sz w:val="22"/>
          <w:szCs w:val="22"/>
        </w:rPr>
      </w:pPr>
    </w:p>
    <w:p w14:paraId="59ABBE29" w14:textId="1631A8C3" w:rsidR="007C628C" w:rsidRPr="007C628C" w:rsidRDefault="007C628C" w:rsidP="00BB13CD">
      <w:pPr>
        <w:jc w:val="both"/>
        <w:rPr>
          <w:bCs/>
          <w:i/>
          <w:sz w:val="22"/>
          <w:szCs w:val="22"/>
        </w:rPr>
      </w:pPr>
      <w:r w:rsidRPr="007C628C">
        <w:rPr>
          <w:bCs/>
          <w:i/>
          <w:sz w:val="22"/>
          <w:szCs w:val="22"/>
        </w:rPr>
        <w:t xml:space="preserve">Except to the extent </w:t>
      </w:r>
      <w:r w:rsidR="003B66E6">
        <w:rPr>
          <w:bCs/>
          <w:i/>
          <w:sz w:val="22"/>
          <w:szCs w:val="22"/>
        </w:rPr>
        <w:t>of</w:t>
      </w:r>
      <w:r w:rsidR="003B66E6" w:rsidRPr="007C628C">
        <w:rPr>
          <w:bCs/>
          <w:i/>
          <w:sz w:val="22"/>
          <w:szCs w:val="22"/>
        </w:rPr>
        <w:t xml:space="preserve"> </w:t>
      </w:r>
      <w:r w:rsidRPr="007C628C">
        <w:rPr>
          <w:bCs/>
          <w:i/>
          <w:sz w:val="22"/>
          <w:szCs w:val="22"/>
        </w:rPr>
        <w:t xml:space="preserve">its own gross negligence, recklessness, or wilful misconduct, </w:t>
      </w:r>
      <w:r w:rsidR="008B2ECE">
        <w:rPr>
          <w:bCs/>
          <w:i/>
          <w:sz w:val="22"/>
          <w:szCs w:val="22"/>
        </w:rPr>
        <w:t>the Company</w:t>
      </w:r>
      <w:r w:rsidRPr="007C628C">
        <w:rPr>
          <w:bCs/>
          <w:i/>
          <w:sz w:val="22"/>
          <w:szCs w:val="22"/>
        </w:rPr>
        <w:t xml:space="preserve"> will not be responsible for any damages suffered by the Traveller/ Client as a result of the transmission of confidential or other information disclosed by </w:t>
      </w:r>
      <w:r w:rsidR="008B2ECE">
        <w:rPr>
          <w:bCs/>
          <w:i/>
          <w:sz w:val="22"/>
          <w:szCs w:val="22"/>
        </w:rPr>
        <w:t>the Company</w:t>
      </w:r>
      <w:r w:rsidRPr="007C628C">
        <w:rPr>
          <w:bCs/>
          <w:i/>
          <w:sz w:val="22"/>
          <w:szCs w:val="22"/>
        </w:rPr>
        <w:t xml:space="preserve"> through the Internet. </w:t>
      </w:r>
    </w:p>
    <w:p w14:paraId="6035D88E" w14:textId="77777777" w:rsidR="00A1253F" w:rsidRPr="007C628C" w:rsidRDefault="00A1253F" w:rsidP="00BB13CD">
      <w:pPr>
        <w:jc w:val="both"/>
        <w:rPr>
          <w:bCs/>
          <w:i/>
          <w:sz w:val="22"/>
          <w:szCs w:val="22"/>
        </w:rPr>
      </w:pPr>
    </w:p>
    <w:p w14:paraId="7E61058B" w14:textId="500162BD" w:rsidR="00BB13CD" w:rsidRDefault="00BB13CD" w:rsidP="00BB13CD">
      <w:pPr>
        <w:jc w:val="both"/>
        <w:rPr>
          <w:b/>
          <w:i/>
          <w:sz w:val="22"/>
          <w:szCs w:val="22"/>
        </w:rPr>
      </w:pPr>
      <w:r w:rsidRPr="00FD497D">
        <w:rPr>
          <w:b/>
          <w:i/>
          <w:sz w:val="22"/>
          <w:szCs w:val="22"/>
        </w:rPr>
        <w:t>Company</w:t>
      </w:r>
      <w:r w:rsidR="00A56F6D">
        <w:rPr>
          <w:b/>
          <w:i/>
          <w:sz w:val="22"/>
          <w:szCs w:val="22"/>
        </w:rPr>
        <w:t>:</w:t>
      </w:r>
    </w:p>
    <w:p w14:paraId="08468F30" w14:textId="77777777" w:rsidR="00A56F6D" w:rsidRPr="00FD497D" w:rsidRDefault="00A56F6D" w:rsidP="00BB13CD">
      <w:pPr>
        <w:jc w:val="both"/>
        <w:rPr>
          <w:b/>
          <w:i/>
          <w:sz w:val="22"/>
          <w:szCs w:val="22"/>
        </w:rPr>
      </w:pPr>
    </w:p>
    <w:p w14:paraId="6B1EAC24" w14:textId="4F3B41DD" w:rsidR="00BB13CD" w:rsidRPr="00FD497D" w:rsidRDefault="003B66E6" w:rsidP="00BB13CD">
      <w:pPr>
        <w:jc w:val="both"/>
        <w:rPr>
          <w:i/>
          <w:sz w:val="22"/>
          <w:szCs w:val="22"/>
        </w:rPr>
      </w:pPr>
      <w:r>
        <w:rPr>
          <w:i/>
          <w:sz w:val="22"/>
          <w:szCs w:val="22"/>
        </w:rPr>
        <w:t>T</w:t>
      </w:r>
      <w:r w:rsidR="008B2ECE">
        <w:rPr>
          <w:i/>
          <w:sz w:val="22"/>
          <w:szCs w:val="22"/>
        </w:rPr>
        <w:t>he Company</w:t>
      </w:r>
      <w:r w:rsidR="00BB13CD" w:rsidRPr="00FD497D">
        <w:rPr>
          <w:i/>
          <w:sz w:val="22"/>
          <w:szCs w:val="22"/>
        </w:rPr>
        <w:t xml:space="preserve"> is a booking agent and does not own or manage the aircraft, ships, vehicles or other means of transportation, hotels, restaurants or other forms of accommodation, or catering services used on holiday.  The information and descriptions given about them are based on enquires made by the Company and are believed to be </w:t>
      </w:r>
      <w:r w:rsidRPr="00FD497D">
        <w:rPr>
          <w:i/>
          <w:sz w:val="22"/>
          <w:szCs w:val="22"/>
        </w:rPr>
        <w:t>accurate,</w:t>
      </w:r>
      <w:r w:rsidR="00BB13CD" w:rsidRPr="00FD497D">
        <w:rPr>
          <w:i/>
          <w:sz w:val="22"/>
          <w:szCs w:val="22"/>
        </w:rPr>
        <w:t xml:space="preserve"> but the Company makes no warranty or representation in respect thereof.  </w:t>
      </w:r>
      <w:r>
        <w:rPr>
          <w:i/>
          <w:sz w:val="22"/>
          <w:szCs w:val="22"/>
        </w:rPr>
        <w:t>T</w:t>
      </w:r>
      <w:r w:rsidR="008B2ECE">
        <w:rPr>
          <w:i/>
          <w:sz w:val="22"/>
          <w:szCs w:val="22"/>
        </w:rPr>
        <w:t>he Company</w:t>
      </w:r>
      <w:r w:rsidR="00BB13CD" w:rsidRPr="00FD497D">
        <w:rPr>
          <w:i/>
          <w:sz w:val="22"/>
          <w:szCs w:val="22"/>
        </w:rPr>
        <w:t xml:space="preserve"> shall not be liable for any inconvenience, loss or damage caused by any failure, in whole or part, of these services unless due to the proven negligence of the Company.</w:t>
      </w:r>
    </w:p>
    <w:p w14:paraId="12BECAA8" w14:textId="77777777" w:rsidR="00BB13CD" w:rsidRPr="00FD497D" w:rsidRDefault="00BB13CD" w:rsidP="00BB13CD">
      <w:pPr>
        <w:jc w:val="both"/>
        <w:rPr>
          <w:i/>
          <w:sz w:val="22"/>
          <w:szCs w:val="22"/>
        </w:rPr>
      </w:pPr>
    </w:p>
    <w:p w14:paraId="6C7FAEA9" w14:textId="77777777" w:rsidR="00BB13CD" w:rsidRPr="00FD497D" w:rsidRDefault="00BB13CD" w:rsidP="00BB13CD">
      <w:pPr>
        <w:jc w:val="both"/>
        <w:rPr>
          <w:i/>
          <w:sz w:val="22"/>
          <w:szCs w:val="22"/>
        </w:rPr>
      </w:pPr>
    </w:p>
    <w:p w14:paraId="743B332B" w14:textId="77777777" w:rsidR="00BB13CD" w:rsidRPr="00FD497D" w:rsidRDefault="00BB13CD" w:rsidP="00BB13CD">
      <w:pPr>
        <w:jc w:val="both"/>
        <w:rPr>
          <w:i/>
          <w:sz w:val="22"/>
          <w:szCs w:val="22"/>
        </w:rPr>
      </w:pPr>
    </w:p>
    <w:p w14:paraId="1E26E92A" w14:textId="77777777" w:rsidR="00BB13CD" w:rsidRPr="00FD497D" w:rsidRDefault="00BB13CD" w:rsidP="00BB13CD">
      <w:pPr>
        <w:pStyle w:val="Title"/>
        <w:jc w:val="both"/>
        <w:rPr>
          <w:i/>
          <w:color w:val="404040" w:themeColor="text1" w:themeTint="BF"/>
          <w:sz w:val="22"/>
          <w:szCs w:val="22"/>
        </w:rPr>
      </w:pPr>
    </w:p>
    <w:p w14:paraId="0EE827C9" w14:textId="77777777" w:rsidR="00D9279E" w:rsidRPr="00FD497D" w:rsidRDefault="00D9279E" w:rsidP="008C2D61">
      <w:pPr>
        <w:pStyle w:val="Title"/>
        <w:jc w:val="both"/>
        <w:rPr>
          <w:i/>
          <w:color w:val="404040" w:themeColor="text1" w:themeTint="BF"/>
          <w:sz w:val="22"/>
          <w:szCs w:val="22"/>
        </w:rPr>
      </w:pPr>
    </w:p>
    <w:sectPr w:rsidR="00D9279E" w:rsidRPr="00FD497D" w:rsidSect="00727355">
      <w:headerReference w:type="default" r:id="rId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3EC8" w14:textId="77777777" w:rsidR="0018572B" w:rsidRDefault="0018572B">
      <w:r>
        <w:separator/>
      </w:r>
    </w:p>
  </w:endnote>
  <w:endnote w:type="continuationSeparator" w:id="0">
    <w:p w14:paraId="2736BA04" w14:textId="77777777" w:rsidR="0018572B" w:rsidRDefault="0018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D47" w14:textId="77777777" w:rsidR="00D9279E" w:rsidRDefault="00E160C0" w:rsidP="00D9279E">
    <w:pPr>
      <w:pStyle w:val="Footer"/>
      <w:framePr w:wrap="around" w:vAnchor="text" w:hAnchor="margin" w:xAlign="right" w:y="1"/>
      <w:rPr>
        <w:rStyle w:val="PageNumber"/>
      </w:rPr>
    </w:pPr>
    <w:r>
      <w:rPr>
        <w:rStyle w:val="PageNumber"/>
      </w:rPr>
      <w:fldChar w:fldCharType="begin"/>
    </w:r>
    <w:r w:rsidR="00D9279E">
      <w:rPr>
        <w:rStyle w:val="PageNumber"/>
      </w:rPr>
      <w:instrText xml:space="preserve">PAGE  </w:instrText>
    </w:r>
    <w:r>
      <w:rPr>
        <w:rStyle w:val="PageNumber"/>
      </w:rPr>
      <w:fldChar w:fldCharType="end"/>
    </w:r>
  </w:p>
  <w:p w14:paraId="0137B43D" w14:textId="77777777" w:rsidR="00D9279E" w:rsidRDefault="00D9279E" w:rsidP="00D9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4F93" w14:textId="77777777" w:rsidR="00D9279E" w:rsidRPr="00B8447F" w:rsidRDefault="00E160C0" w:rsidP="00D9279E">
    <w:pPr>
      <w:pStyle w:val="Footer"/>
      <w:framePr w:wrap="around" w:vAnchor="text" w:hAnchor="margin" w:xAlign="right" w:y="1"/>
      <w:rPr>
        <w:rStyle w:val="PageNumber"/>
      </w:rPr>
    </w:pPr>
    <w:r w:rsidRPr="00B8447F">
      <w:rPr>
        <w:rStyle w:val="PageNumber"/>
        <w:sz w:val="22"/>
        <w:szCs w:val="22"/>
      </w:rPr>
      <w:fldChar w:fldCharType="begin"/>
    </w:r>
    <w:r w:rsidR="00D9279E" w:rsidRPr="00B8447F">
      <w:rPr>
        <w:rStyle w:val="PageNumber"/>
        <w:sz w:val="22"/>
        <w:szCs w:val="22"/>
      </w:rPr>
      <w:instrText xml:space="preserve">PAGE  </w:instrText>
    </w:r>
    <w:r w:rsidRPr="00B8447F">
      <w:rPr>
        <w:rStyle w:val="PageNumber"/>
        <w:sz w:val="22"/>
        <w:szCs w:val="22"/>
      </w:rPr>
      <w:fldChar w:fldCharType="separate"/>
    </w:r>
    <w:r w:rsidR="006E7D85">
      <w:rPr>
        <w:rStyle w:val="PageNumber"/>
        <w:noProof/>
        <w:sz w:val="22"/>
        <w:szCs w:val="22"/>
      </w:rPr>
      <w:t>1</w:t>
    </w:r>
    <w:r w:rsidRPr="00B8447F">
      <w:rPr>
        <w:rStyle w:val="PageNumber"/>
        <w:sz w:val="22"/>
        <w:szCs w:val="22"/>
      </w:rPr>
      <w:fldChar w:fldCharType="end"/>
    </w:r>
  </w:p>
  <w:p w14:paraId="18EE61BE" w14:textId="5D59625C" w:rsidR="00D9279E" w:rsidRPr="00B8447F" w:rsidRDefault="001059F7" w:rsidP="00B8447F">
    <w:pPr>
      <w:pStyle w:val="Footer"/>
      <w:ind w:right="360"/>
      <w:jc w:val="center"/>
      <w:rPr>
        <w:i/>
        <w:sz w:val="28"/>
        <w:szCs w:val="28"/>
        <w:lang w:val="en-US"/>
      </w:rPr>
    </w:pPr>
    <w:r>
      <w:rPr>
        <w:i/>
        <w:noProof/>
        <w:sz w:val="28"/>
        <w:szCs w:val="28"/>
        <w:lang w:val="en-US"/>
      </w:rPr>
      <mc:AlternateContent>
        <mc:Choice Requires="wps">
          <w:drawing>
            <wp:anchor distT="0" distB="0" distL="114300" distR="114300" simplePos="0" relativeHeight="251662336" behindDoc="0" locked="0" layoutInCell="1" allowOverlap="1" wp14:anchorId="0A009377" wp14:editId="57972AFF">
              <wp:simplePos x="0" y="0"/>
              <wp:positionH relativeFrom="column">
                <wp:posOffset>1295400</wp:posOffset>
              </wp:positionH>
              <wp:positionV relativeFrom="paragraph">
                <wp:posOffset>-122555</wp:posOffset>
              </wp:positionV>
              <wp:extent cx="2447925" cy="0"/>
              <wp:effectExtent l="12700" t="9525" r="285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C7972" id="_x0000_t32" coordsize="21600,21600" o:spt="32" o:oned="t" path="m,l21600,21600e" filled="f">
              <v:path arrowok="t" fillok="f" o:connecttype="none"/>
              <o:lock v:ext="edit" shapetype="t"/>
            </v:shapetype>
            <v:shape id="AutoShape 18" o:spid="_x0000_s1026" type="#_x0000_t32" style="position:absolute;margin-left:102pt;margin-top:-9.65pt;width:19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"/>
          </w:pict>
        </mc:Fallback>
      </mc:AlternateContent>
    </w:r>
    <w:r w:rsidR="00E30B04">
      <w:rPr>
        <w:i/>
        <w:sz w:val="28"/>
        <w:szCs w:val="28"/>
        <w:lang w:val="en-US"/>
      </w:rPr>
      <w:t>www.africansojourns.com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FFDA" w14:textId="77777777" w:rsidR="0018572B" w:rsidRDefault="0018572B">
      <w:r>
        <w:separator/>
      </w:r>
    </w:p>
  </w:footnote>
  <w:footnote w:type="continuationSeparator" w:id="0">
    <w:p w14:paraId="01EFA570" w14:textId="77777777" w:rsidR="0018572B" w:rsidRDefault="0018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1C7D" w14:textId="77777777" w:rsidR="00D9279E" w:rsidRDefault="008F2C35">
    <w:pPr>
      <w:pStyle w:val="Header"/>
    </w:pPr>
    <w:r>
      <w:rPr>
        <w:noProof/>
        <w:lang w:val="en-US"/>
      </w:rPr>
      <w:drawing>
        <wp:anchor distT="0" distB="0" distL="114300" distR="114300" simplePos="0" relativeHeight="251661312" behindDoc="1" locked="0" layoutInCell="1" allowOverlap="1" wp14:anchorId="1ED56826" wp14:editId="7C09409C">
          <wp:simplePos x="0" y="0"/>
          <wp:positionH relativeFrom="column">
            <wp:posOffset>800100</wp:posOffset>
          </wp:positionH>
          <wp:positionV relativeFrom="paragraph">
            <wp:posOffset>-1905</wp:posOffset>
          </wp:positionV>
          <wp:extent cx="3705225" cy="923925"/>
          <wp:effectExtent l="19050" t="0" r="9525" b="0"/>
          <wp:wrapNone/>
          <wp:docPr id="1" name="Picture 0" descr="African Sojourns logo - o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Sojourns logo - on grey.jpg"/>
                  <pic:cNvPicPr/>
                </pic:nvPicPr>
                <pic:blipFill>
                  <a:blip r:embed="rId1"/>
                  <a:stretch>
                    <a:fillRect/>
                  </a:stretch>
                </pic:blipFill>
                <pic:spPr>
                  <a:xfrm>
                    <a:off x="0" y="0"/>
                    <a:ext cx="3705225" cy="92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8AD"/>
    <w:multiLevelType w:val="hybridMultilevel"/>
    <w:tmpl w:val="AFC823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C163D"/>
    <w:multiLevelType w:val="hybridMultilevel"/>
    <w:tmpl w:val="8BB4DC04"/>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23A"/>
    <w:multiLevelType w:val="hybridMultilevel"/>
    <w:tmpl w:val="CF047126"/>
    <w:lvl w:ilvl="0" w:tplc="E41C8F02">
      <w:start w:val="1"/>
      <w:numFmt w:val="bullet"/>
      <w:lvlText w:val=""/>
      <w:lvlJc w:val="left"/>
      <w:pPr>
        <w:tabs>
          <w:tab w:val="num" w:pos="720"/>
        </w:tabs>
        <w:ind w:left="720" w:hanging="360"/>
      </w:pPr>
      <w:rPr>
        <w:rFonts w:ascii="Symbol" w:eastAsia="Times New Roman" w:hAnsi="Symbol" w:cs="Wingdings"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E5B19"/>
    <w:multiLevelType w:val="hybridMultilevel"/>
    <w:tmpl w:val="1DF0E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87F35"/>
    <w:multiLevelType w:val="hybridMultilevel"/>
    <w:tmpl w:val="F57C289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53983"/>
    <w:multiLevelType w:val="hybridMultilevel"/>
    <w:tmpl w:val="0F46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2F80"/>
    <w:multiLevelType w:val="hybridMultilevel"/>
    <w:tmpl w:val="FB2E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A2CE3"/>
    <w:multiLevelType w:val="hybridMultilevel"/>
    <w:tmpl w:val="83446FB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64B"/>
    <w:multiLevelType w:val="hybridMultilevel"/>
    <w:tmpl w:val="A09C0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B0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7194D"/>
    <w:multiLevelType w:val="hybridMultilevel"/>
    <w:tmpl w:val="A76427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D125B"/>
    <w:multiLevelType w:val="hybridMultilevel"/>
    <w:tmpl w:val="E0D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E5DFC"/>
    <w:multiLevelType w:val="hybridMultilevel"/>
    <w:tmpl w:val="A28C82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97C69"/>
    <w:multiLevelType w:val="hybridMultilevel"/>
    <w:tmpl w:val="32A0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A7058"/>
    <w:multiLevelType w:val="hybridMultilevel"/>
    <w:tmpl w:val="58BE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02319"/>
    <w:multiLevelType w:val="hybridMultilevel"/>
    <w:tmpl w:val="4AB0AB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4F1CEF"/>
    <w:multiLevelType w:val="hybridMultilevel"/>
    <w:tmpl w:val="7B26F9A0"/>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365D2"/>
    <w:multiLevelType w:val="hybridMultilevel"/>
    <w:tmpl w:val="79B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570"/>
    <w:multiLevelType w:val="hybridMultilevel"/>
    <w:tmpl w:val="6C4C1C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A28F7"/>
    <w:multiLevelType w:val="hybridMultilevel"/>
    <w:tmpl w:val="6C9C344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E22BD"/>
    <w:multiLevelType w:val="hybridMultilevel"/>
    <w:tmpl w:val="C98469FA"/>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00C73"/>
    <w:multiLevelType w:val="hybridMultilevel"/>
    <w:tmpl w:val="A9C687AE"/>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Wingdings"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Wingdings"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Wingdings"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B195D"/>
    <w:multiLevelType w:val="hybridMultilevel"/>
    <w:tmpl w:val="552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F3D03"/>
    <w:multiLevelType w:val="hybridMultilevel"/>
    <w:tmpl w:val="C93EDAF2"/>
    <w:lvl w:ilvl="0" w:tplc="1C090001">
      <w:start w:val="1"/>
      <w:numFmt w:val="bullet"/>
      <w:lvlText w:val=""/>
      <w:lvlJc w:val="left"/>
      <w:pPr>
        <w:ind w:left="765"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6FA56A52"/>
    <w:multiLevelType w:val="hybridMultilevel"/>
    <w:tmpl w:val="50C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6"/>
  </w:num>
  <w:num w:numId="5">
    <w:abstractNumId w:val="7"/>
  </w:num>
  <w:num w:numId="6">
    <w:abstractNumId w:val="12"/>
  </w:num>
  <w:num w:numId="7">
    <w:abstractNumId w:val="20"/>
  </w:num>
  <w:num w:numId="8">
    <w:abstractNumId w:val="1"/>
  </w:num>
  <w:num w:numId="9">
    <w:abstractNumId w:val="18"/>
  </w:num>
  <w:num w:numId="10">
    <w:abstractNumId w:val="0"/>
  </w:num>
  <w:num w:numId="11">
    <w:abstractNumId w:val="10"/>
  </w:num>
  <w:num w:numId="12">
    <w:abstractNumId w:val="15"/>
  </w:num>
  <w:num w:numId="13">
    <w:abstractNumId w:val="6"/>
  </w:num>
  <w:num w:numId="14">
    <w:abstractNumId w:val="8"/>
  </w:num>
  <w:num w:numId="15">
    <w:abstractNumId w:val="3"/>
  </w:num>
  <w:num w:numId="16">
    <w:abstractNumId w:val="19"/>
  </w:num>
  <w:num w:numId="17">
    <w:abstractNumId w:val="21"/>
  </w:num>
  <w:num w:numId="18">
    <w:abstractNumId w:val="17"/>
  </w:num>
  <w:num w:numId="19">
    <w:abstractNumId w:val="5"/>
  </w:num>
  <w:num w:numId="20">
    <w:abstractNumId w:val="24"/>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EC"/>
    <w:rsid w:val="000425DB"/>
    <w:rsid w:val="0006238D"/>
    <w:rsid w:val="000D01F4"/>
    <w:rsid w:val="000E6376"/>
    <w:rsid w:val="001059F7"/>
    <w:rsid w:val="00124E2C"/>
    <w:rsid w:val="001547CA"/>
    <w:rsid w:val="00156CC4"/>
    <w:rsid w:val="00184623"/>
    <w:rsid w:val="0018572B"/>
    <w:rsid w:val="001A30F9"/>
    <w:rsid w:val="00221901"/>
    <w:rsid w:val="00242E15"/>
    <w:rsid w:val="00245E72"/>
    <w:rsid w:val="002944F5"/>
    <w:rsid w:val="002B60BF"/>
    <w:rsid w:val="002E5105"/>
    <w:rsid w:val="002F5578"/>
    <w:rsid w:val="00300D31"/>
    <w:rsid w:val="00301F33"/>
    <w:rsid w:val="0031547E"/>
    <w:rsid w:val="003262AB"/>
    <w:rsid w:val="00330D03"/>
    <w:rsid w:val="00334B5D"/>
    <w:rsid w:val="0038243A"/>
    <w:rsid w:val="003B66E6"/>
    <w:rsid w:val="003C403D"/>
    <w:rsid w:val="004047D7"/>
    <w:rsid w:val="00415EE8"/>
    <w:rsid w:val="00475E40"/>
    <w:rsid w:val="004E0B59"/>
    <w:rsid w:val="004E6BF6"/>
    <w:rsid w:val="004E7B46"/>
    <w:rsid w:val="00511B8F"/>
    <w:rsid w:val="005232E1"/>
    <w:rsid w:val="00524B4F"/>
    <w:rsid w:val="00542270"/>
    <w:rsid w:val="00551ECF"/>
    <w:rsid w:val="00564959"/>
    <w:rsid w:val="0057646B"/>
    <w:rsid w:val="005F5081"/>
    <w:rsid w:val="00631BFC"/>
    <w:rsid w:val="00637111"/>
    <w:rsid w:val="006701C3"/>
    <w:rsid w:val="00672775"/>
    <w:rsid w:val="006B6DEE"/>
    <w:rsid w:val="006E7D85"/>
    <w:rsid w:val="00727355"/>
    <w:rsid w:val="00740841"/>
    <w:rsid w:val="00753CF3"/>
    <w:rsid w:val="007B5590"/>
    <w:rsid w:val="007C628C"/>
    <w:rsid w:val="007D7291"/>
    <w:rsid w:val="00816A9B"/>
    <w:rsid w:val="008500EF"/>
    <w:rsid w:val="00853296"/>
    <w:rsid w:val="00880023"/>
    <w:rsid w:val="008B2ECE"/>
    <w:rsid w:val="008C2D61"/>
    <w:rsid w:val="008D773B"/>
    <w:rsid w:val="008E6D53"/>
    <w:rsid w:val="008F2C35"/>
    <w:rsid w:val="009132FF"/>
    <w:rsid w:val="00981C84"/>
    <w:rsid w:val="009A0D61"/>
    <w:rsid w:val="009A1579"/>
    <w:rsid w:val="009A3CB4"/>
    <w:rsid w:val="009A593F"/>
    <w:rsid w:val="00A1253F"/>
    <w:rsid w:val="00A4542F"/>
    <w:rsid w:val="00A56F6D"/>
    <w:rsid w:val="00A86E87"/>
    <w:rsid w:val="00AA1747"/>
    <w:rsid w:val="00AA44D9"/>
    <w:rsid w:val="00AC5FBB"/>
    <w:rsid w:val="00AE4B88"/>
    <w:rsid w:val="00B163DB"/>
    <w:rsid w:val="00B71FEE"/>
    <w:rsid w:val="00B8447F"/>
    <w:rsid w:val="00B85A35"/>
    <w:rsid w:val="00B91057"/>
    <w:rsid w:val="00BB13CD"/>
    <w:rsid w:val="00BD3EB4"/>
    <w:rsid w:val="00C042F3"/>
    <w:rsid w:val="00C24FC5"/>
    <w:rsid w:val="00C25D08"/>
    <w:rsid w:val="00C446FB"/>
    <w:rsid w:val="00C80E48"/>
    <w:rsid w:val="00C8400A"/>
    <w:rsid w:val="00C97526"/>
    <w:rsid w:val="00D04BC9"/>
    <w:rsid w:val="00D576D8"/>
    <w:rsid w:val="00D9279E"/>
    <w:rsid w:val="00D937B4"/>
    <w:rsid w:val="00DE0CC5"/>
    <w:rsid w:val="00DE5B53"/>
    <w:rsid w:val="00DF3A91"/>
    <w:rsid w:val="00E13976"/>
    <w:rsid w:val="00E14E83"/>
    <w:rsid w:val="00E160C0"/>
    <w:rsid w:val="00E30B04"/>
    <w:rsid w:val="00EC62A0"/>
    <w:rsid w:val="00F20D77"/>
    <w:rsid w:val="00F27749"/>
    <w:rsid w:val="00F42B26"/>
    <w:rsid w:val="00FD3DEC"/>
    <w:rsid w:val="00FD497D"/>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FC3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2000"/>
    <w:rPr>
      <w:sz w:val="24"/>
      <w:szCs w:val="24"/>
      <w:lang w:val="en-GB" w:eastAsia="en-US"/>
    </w:rPr>
  </w:style>
  <w:style w:type="paragraph" w:styleId="Heading1">
    <w:name w:val="heading 1"/>
    <w:basedOn w:val="Normal"/>
    <w:next w:val="Normal"/>
    <w:qFormat/>
    <w:rsid w:val="000E6376"/>
    <w:pPr>
      <w:keepNext/>
      <w:autoSpaceDE w:val="0"/>
      <w:autoSpaceDN w:val="0"/>
      <w:adjustRightInd w:val="0"/>
      <w:outlineLvl w:val="0"/>
    </w:pPr>
    <w:rPr>
      <w:rFonts w:ascii="Comic Sans MS" w:hAnsi="Comic Sans MS"/>
      <w:b/>
      <w:bCs/>
      <w:color w:val="943614"/>
      <w:sz w:val="28"/>
      <w:szCs w:val="28"/>
      <w:lang w:val="en-US"/>
    </w:rPr>
  </w:style>
  <w:style w:type="paragraph" w:styleId="Heading2">
    <w:name w:val="heading 2"/>
    <w:basedOn w:val="Normal"/>
    <w:next w:val="Normal"/>
    <w:qFormat/>
    <w:rsid w:val="000E6376"/>
    <w:pPr>
      <w:keepNext/>
      <w:outlineLvl w:val="1"/>
    </w:pPr>
    <w:rPr>
      <w:rFonts w:ascii="Comic Sans MS" w:hAnsi="Comic Sans MS"/>
      <w:b/>
      <w:bCs/>
      <w:sz w:val="28"/>
    </w:rPr>
  </w:style>
  <w:style w:type="paragraph" w:styleId="Heading3">
    <w:name w:val="heading 3"/>
    <w:basedOn w:val="Normal"/>
    <w:next w:val="Normal"/>
    <w:qFormat/>
    <w:rsid w:val="000E6376"/>
    <w:pPr>
      <w:keepNext/>
      <w:outlineLvl w:val="2"/>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6376"/>
    <w:pPr>
      <w:tabs>
        <w:tab w:val="center" w:pos="4153"/>
        <w:tab w:val="right" w:pos="8306"/>
      </w:tabs>
    </w:pPr>
  </w:style>
  <w:style w:type="paragraph" w:styleId="Footer">
    <w:name w:val="footer"/>
    <w:basedOn w:val="Normal"/>
    <w:rsid w:val="000E6376"/>
    <w:pPr>
      <w:tabs>
        <w:tab w:val="center" w:pos="4153"/>
        <w:tab w:val="right" w:pos="8306"/>
      </w:tabs>
    </w:pPr>
  </w:style>
  <w:style w:type="character" w:styleId="Hyperlink">
    <w:name w:val="Hyperlink"/>
    <w:basedOn w:val="DefaultParagraphFont"/>
    <w:rsid w:val="000E6376"/>
    <w:rPr>
      <w:color w:val="0000FF"/>
      <w:u w:val="single"/>
    </w:rPr>
  </w:style>
  <w:style w:type="character" w:styleId="FollowedHyperlink">
    <w:name w:val="FollowedHyperlink"/>
    <w:basedOn w:val="DefaultParagraphFont"/>
    <w:rsid w:val="000E6376"/>
    <w:rPr>
      <w:color w:val="800080"/>
      <w:u w:val="single"/>
    </w:rPr>
  </w:style>
  <w:style w:type="paragraph" w:styleId="BodyText">
    <w:name w:val="Body Text"/>
    <w:basedOn w:val="Normal"/>
    <w:rsid w:val="000E6376"/>
    <w:pPr>
      <w:autoSpaceDE w:val="0"/>
      <w:autoSpaceDN w:val="0"/>
      <w:adjustRightInd w:val="0"/>
    </w:pPr>
    <w:rPr>
      <w:rFonts w:ascii="Comic Sans MS" w:hAnsi="Comic Sans MS"/>
      <w:b/>
      <w:bCs/>
      <w:color w:val="943614"/>
      <w:sz w:val="36"/>
      <w:szCs w:val="32"/>
      <w:lang w:val="en-US"/>
    </w:rPr>
  </w:style>
  <w:style w:type="paragraph" w:styleId="Subtitle">
    <w:name w:val="Subtitle"/>
    <w:basedOn w:val="Normal"/>
    <w:qFormat/>
    <w:rsid w:val="00FD3DEC"/>
    <w:pPr>
      <w:jc w:val="center"/>
    </w:pPr>
    <w:rPr>
      <w:b/>
      <w:bCs/>
    </w:rPr>
  </w:style>
  <w:style w:type="paragraph" w:styleId="Title">
    <w:name w:val="Title"/>
    <w:basedOn w:val="Normal"/>
    <w:link w:val="TitleChar"/>
    <w:qFormat/>
    <w:rsid w:val="009F0598"/>
    <w:pPr>
      <w:jc w:val="center"/>
    </w:pPr>
    <w:rPr>
      <w:b/>
      <w:bCs/>
    </w:rPr>
  </w:style>
  <w:style w:type="paragraph" w:styleId="NormalWeb">
    <w:name w:val="Normal (Web)"/>
    <w:basedOn w:val="Normal"/>
    <w:rsid w:val="009F0598"/>
    <w:pPr>
      <w:spacing w:before="100" w:beforeAutospacing="1" w:after="100" w:afterAutospacing="1"/>
    </w:pPr>
  </w:style>
  <w:style w:type="paragraph" w:styleId="BalloonText">
    <w:name w:val="Balloon Text"/>
    <w:basedOn w:val="Normal"/>
    <w:semiHidden/>
    <w:rsid w:val="00DF0263"/>
    <w:rPr>
      <w:rFonts w:ascii="Tahoma" w:hAnsi="Tahoma" w:cs="Tahoma"/>
      <w:sz w:val="16"/>
      <w:szCs w:val="16"/>
    </w:rPr>
  </w:style>
  <w:style w:type="character" w:customStyle="1" w:styleId="MessageHeaderLabel">
    <w:name w:val="Message Header Label"/>
    <w:rsid w:val="008F2F41"/>
    <w:rPr>
      <w:rFonts w:ascii="Arial Black" w:hAnsi="Arial Black"/>
      <w:sz w:val="18"/>
    </w:rPr>
  </w:style>
  <w:style w:type="character" w:customStyle="1" w:styleId="navigation1">
    <w:name w:val="navigation1"/>
    <w:basedOn w:val="DefaultParagraphFont"/>
    <w:rsid w:val="005427B5"/>
    <w:rPr>
      <w:rFonts w:ascii="Times New Roman" w:hAnsi="Times New Roman" w:cs="Times New Roman" w:hint="default"/>
      <w:sz w:val="18"/>
      <w:szCs w:val="18"/>
    </w:rPr>
  </w:style>
  <w:style w:type="paragraph" w:customStyle="1" w:styleId="firstpara">
    <w:name w:val="firstpara"/>
    <w:basedOn w:val="Normal"/>
    <w:rsid w:val="005427B5"/>
    <w:pPr>
      <w:spacing w:before="100" w:beforeAutospacing="1" w:after="100" w:afterAutospacing="1"/>
    </w:pPr>
    <w:rPr>
      <w:lang w:eastAsia="en-GB"/>
    </w:rPr>
  </w:style>
  <w:style w:type="paragraph" w:customStyle="1" w:styleId="text10">
    <w:name w:val="text10"/>
    <w:basedOn w:val="Normal"/>
    <w:rsid w:val="005427B5"/>
    <w:pPr>
      <w:spacing w:before="100" w:beforeAutospacing="1" w:after="100" w:afterAutospacing="1"/>
    </w:pPr>
    <w:rPr>
      <w:lang w:eastAsia="en-GB"/>
    </w:rPr>
  </w:style>
  <w:style w:type="table" w:styleId="TableGrid">
    <w:name w:val="Table Grid"/>
    <w:basedOn w:val="TableNormal"/>
    <w:rsid w:val="00D4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3885"/>
  </w:style>
  <w:style w:type="character" w:customStyle="1" w:styleId="TitleChar">
    <w:name w:val="Title Char"/>
    <w:basedOn w:val="DefaultParagraphFont"/>
    <w:link w:val="Title"/>
    <w:rsid w:val="00BB13CD"/>
    <w:rPr>
      <w:b/>
      <w:bCs/>
      <w:sz w:val="24"/>
      <w:szCs w:val="24"/>
      <w:lang w:val="en-GB" w:eastAsia="en-US"/>
    </w:rPr>
  </w:style>
  <w:style w:type="paragraph" w:styleId="ListParagraph">
    <w:name w:val="List Paragraph"/>
    <w:basedOn w:val="Normal"/>
    <w:qFormat/>
    <w:rsid w:val="001547CA"/>
    <w:pPr>
      <w:ind w:left="720"/>
      <w:contextualSpacing/>
    </w:pPr>
  </w:style>
  <w:style w:type="character" w:styleId="CommentReference">
    <w:name w:val="annotation reference"/>
    <w:basedOn w:val="DefaultParagraphFont"/>
    <w:semiHidden/>
    <w:unhideWhenUsed/>
    <w:rsid w:val="00A4542F"/>
    <w:rPr>
      <w:sz w:val="16"/>
      <w:szCs w:val="16"/>
    </w:rPr>
  </w:style>
  <w:style w:type="paragraph" w:styleId="CommentText">
    <w:name w:val="annotation text"/>
    <w:basedOn w:val="Normal"/>
    <w:link w:val="CommentTextChar"/>
    <w:semiHidden/>
    <w:unhideWhenUsed/>
    <w:rsid w:val="00A4542F"/>
    <w:rPr>
      <w:sz w:val="20"/>
      <w:szCs w:val="20"/>
    </w:rPr>
  </w:style>
  <w:style w:type="character" w:customStyle="1" w:styleId="CommentTextChar">
    <w:name w:val="Comment Text Char"/>
    <w:basedOn w:val="DefaultParagraphFont"/>
    <w:link w:val="CommentText"/>
    <w:semiHidden/>
    <w:rsid w:val="00A4542F"/>
    <w:rPr>
      <w:lang w:val="en-GB" w:eastAsia="en-US"/>
    </w:rPr>
  </w:style>
  <w:style w:type="paragraph" w:styleId="CommentSubject">
    <w:name w:val="annotation subject"/>
    <w:basedOn w:val="CommentText"/>
    <w:next w:val="CommentText"/>
    <w:link w:val="CommentSubjectChar"/>
    <w:semiHidden/>
    <w:unhideWhenUsed/>
    <w:rsid w:val="00A4542F"/>
    <w:rPr>
      <w:b/>
      <w:bCs/>
    </w:rPr>
  </w:style>
  <w:style w:type="character" w:customStyle="1" w:styleId="CommentSubjectChar">
    <w:name w:val="Comment Subject Char"/>
    <w:basedOn w:val="CommentTextChar"/>
    <w:link w:val="CommentSubject"/>
    <w:semiHidden/>
    <w:rsid w:val="00A4542F"/>
    <w:rPr>
      <w:b/>
      <w:bCs/>
      <w:lang w:val="en-GB" w:eastAsia="en-US"/>
    </w:rPr>
  </w:style>
  <w:style w:type="paragraph" w:styleId="Revision">
    <w:name w:val="Revision"/>
    <w:hidden/>
    <w:semiHidden/>
    <w:rsid w:val="007B559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8167">
      <w:bodyDiv w:val="1"/>
      <w:marLeft w:val="0"/>
      <w:marRight w:val="0"/>
      <w:marTop w:val="0"/>
      <w:marBottom w:val="0"/>
      <w:divBdr>
        <w:top w:val="none" w:sz="0" w:space="0" w:color="auto"/>
        <w:left w:val="none" w:sz="0" w:space="0" w:color="auto"/>
        <w:bottom w:val="none" w:sz="0" w:space="0" w:color="auto"/>
        <w:right w:val="none" w:sz="0" w:space="0" w:color="auto"/>
      </w:divBdr>
    </w:div>
    <w:div w:id="780883601">
      <w:bodyDiv w:val="1"/>
      <w:marLeft w:val="0"/>
      <w:marRight w:val="0"/>
      <w:marTop w:val="0"/>
      <w:marBottom w:val="0"/>
      <w:divBdr>
        <w:top w:val="none" w:sz="0" w:space="0" w:color="auto"/>
        <w:left w:val="none" w:sz="0" w:space="0" w:color="auto"/>
        <w:bottom w:val="none" w:sz="0" w:space="0" w:color="auto"/>
        <w:right w:val="none" w:sz="0" w:space="0" w:color="auto"/>
      </w:divBdr>
      <w:divsChild>
        <w:div w:id="70151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1626">
      <w:bodyDiv w:val="1"/>
      <w:marLeft w:val="0"/>
      <w:marRight w:val="0"/>
      <w:marTop w:val="0"/>
      <w:marBottom w:val="0"/>
      <w:divBdr>
        <w:top w:val="none" w:sz="0" w:space="0" w:color="auto"/>
        <w:left w:val="none" w:sz="0" w:space="0" w:color="auto"/>
        <w:bottom w:val="none" w:sz="0" w:space="0" w:color="auto"/>
        <w:right w:val="none" w:sz="0" w:space="0" w:color="auto"/>
      </w:divBdr>
    </w:div>
    <w:div w:id="1451557512">
      <w:bodyDiv w:val="1"/>
      <w:marLeft w:val="0"/>
      <w:marRight w:val="0"/>
      <w:marTop w:val="0"/>
      <w:marBottom w:val="0"/>
      <w:divBdr>
        <w:top w:val="none" w:sz="0" w:space="0" w:color="auto"/>
        <w:left w:val="none" w:sz="0" w:space="0" w:color="auto"/>
        <w:bottom w:val="none" w:sz="0" w:space="0" w:color="auto"/>
        <w:right w:val="none" w:sz="0" w:space="0" w:color="auto"/>
      </w:divBdr>
      <w:divsChild>
        <w:div w:id="349768656">
          <w:marLeft w:val="0"/>
          <w:marRight w:val="0"/>
          <w:marTop w:val="0"/>
          <w:marBottom w:val="0"/>
          <w:divBdr>
            <w:top w:val="none" w:sz="0" w:space="0" w:color="auto"/>
            <w:left w:val="none" w:sz="0" w:space="0" w:color="auto"/>
            <w:bottom w:val="none" w:sz="0" w:space="0" w:color="auto"/>
            <w:right w:val="none" w:sz="0" w:space="0" w:color="auto"/>
          </w:divBdr>
        </w:div>
        <w:div w:id="1142967490">
          <w:marLeft w:val="0"/>
          <w:marRight w:val="0"/>
          <w:marTop w:val="0"/>
          <w:marBottom w:val="0"/>
          <w:divBdr>
            <w:top w:val="none" w:sz="0" w:space="0" w:color="auto"/>
            <w:left w:val="none" w:sz="0" w:space="0" w:color="auto"/>
            <w:bottom w:val="none" w:sz="0" w:space="0" w:color="auto"/>
            <w:right w:val="none" w:sz="0" w:space="0" w:color="auto"/>
          </w:divBdr>
        </w:div>
      </w:divsChild>
    </w:div>
    <w:div w:id="1634485611">
      <w:bodyDiv w:val="1"/>
      <w:marLeft w:val="0"/>
      <w:marRight w:val="0"/>
      <w:marTop w:val="0"/>
      <w:marBottom w:val="0"/>
      <w:divBdr>
        <w:top w:val="none" w:sz="0" w:space="0" w:color="auto"/>
        <w:left w:val="none" w:sz="0" w:space="0" w:color="auto"/>
        <w:bottom w:val="none" w:sz="0" w:space="0" w:color="auto"/>
        <w:right w:val="none" w:sz="0" w:space="0" w:color="auto"/>
      </w:divBdr>
    </w:div>
    <w:div w:id="1825585995">
      <w:bodyDiv w:val="1"/>
      <w:marLeft w:val="0"/>
      <w:marRight w:val="0"/>
      <w:marTop w:val="0"/>
      <w:marBottom w:val="0"/>
      <w:divBdr>
        <w:top w:val="none" w:sz="0" w:space="0" w:color="auto"/>
        <w:left w:val="none" w:sz="0" w:space="0" w:color="auto"/>
        <w:bottom w:val="none" w:sz="0" w:space="0" w:color="auto"/>
        <w:right w:val="none" w:sz="0" w:space="0" w:color="auto"/>
      </w:divBdr>
    </w:div>
    <w:div w:id="1994411035">
      <w:bodyDiv w:val="1"/>
      <w:marLeft w:val="0"/>
      <w:marRight w:val="0"/>
      <w:marTop w:val="0"/>
      <w:marBottom w:val="0"/>
      <w:divBdr>
        <w:top w:val="none" w:sz="0" w:space="0" w:color="auto"/>
        <w:left w:val="none" w:sz="0" w:space="0" w:color="auto"/>
        <w:bottom w:val="none" w:sz="0" w:space="0" w:color="auto"/>
        <w:right w:val="none" w:sz="0" w:space="0" w:color="auto"/>
      </w:divBdr>
    </w:div>
    <w:div w:id="20540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02 October 2002</vt:lpstr>
    </vt:vector>
  </TitlesOfParts>
  <Company>Hewlett-Packard</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October 2002</dc:title>
  <dc:creator>Tracy Woodland</dc:creator>
  <cp:lastModifiedBy>Robyn Tobias</cp:lastModifiedBy>
  <cp:revision>5</cp:revision>
  <cp:lastPrinted>2012-05-10T19:03:00Z</cp:lastPrinted>
  <dcterms:created xsi:type="dcterms:W3CDTF">2021-10-06T13:53:00Z</dcterms:created>
  <dcterms:modified xsi:type="dcterms:W3CDTF">2021-10-07T13:00:00Z</dcterms:modified>
</cp:coreProperties>
</file>