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75E42" w14:textId="4E45E605" w:rsidR="00787945" w:rsidRPr="00787945" w:rsidRDefault="00787945" w:rsidP="00787945">
      <w:pPr>
        <w:rPr>
          <w:b/>
          <w:bCs/>
          <w:sz w:val="32"/>
          <w:szCs w:val="32"/>
        </w:rPr>
      </w:pPr>
      <w:r w:rsidRPr="00787945">
        <w:rPr>
          <w:b/>
          <w:bCs/>
          <w:sz w:val="32"/>
          <w:szCs w:val="32"/>
        </w:rPr>
        <w:t>Viv’s Travel Bug</w:t>
      </w:r>
    </w:p>
    <w:p w14:paraId="6A963C69" w14:textId="548B7CCF" w:rsidR="00787945" w:rsidRPr="00787945" w:rsidRDefault="00787945" w:rsidP="00787945">
      <w:pPr>
        <w:rPr>
          <w:b/>
          <w:bCs/>
          <w:sz w:val="28"/>
          <w:szCs w:val="28"/>
        </w:rPr>
      </w:pPr>
      <w:r w:rsidRPr="00787945">
        <w:rPr>
          <w:b/>
          <w:bCs/>
          <w:sz w:val="28"/>
          <w:szCs w:val="28"/>
        </w:rPr>
        <w:t>Terms &amp; Conditions</w:t>
      </w:r>
    </w:p>
    <w:p w14:paraId="424EF2A6" w14:textId="0B9D68B5" w:rsidR="00787945" w:rsidRPr="00787945" w:rsidRDefault="00787945" w:rsidP="00787945">
      <w:r w:rsidRPr="00787945">
        <w:t>Please read the following terms and conditions carefully.</w:t>
      </w:r>
      <w:r>
        <w:t xml:space="preserve">  </w:t>
      </w:r>
      <w:r w:rsidRPr="00787945">
        <w:t>You must not make any booking unless you are 18 years</w:t>
      </w:r>
      <w:r>
        <w:t xml:space="preserve"> </w:t>
      </w:r>
      <w:r w:rsidRPr="00787945">
        <w:t>of age or older and understand and agree with the</w:t>
      </w:r>
      <w:r>
        <w:t xml:space="preserve"> </w:t>
      </w:r>
      <w:r w:rsidRPr="00787945">
        <w:t>following terms and conditions.</w:t>
      </w:r>
    </w:p>
    <w:p w14:paraId="649D9189" w14:textId="69726841" w:rsidR="00787945" w:rsidRPr="00787945" w:rsidRDefault="00787945" w:rsidP="00787945">
      <w:r w:rsidRPr="00787945">
        <w:t>These terms and conditions apply to bookings you</w:t>
      </w:r>
      <w:r>
        <w:t xml:space="preserve"> </w:t>
      </w:r>
      <w:r w:rsidRPr="00787945">
        <w:t>make with a Consultant (instore, over the phone or by</w:t>
      </w:r>
      <w:r>
        <w:t xml:space="preserve"> </w:t>
      </w:r>
      <w:r w:rsidRPr="00787945">
        <w:t>email) as well as online bookings made via our website.</w:t>
      </w:r>
    </w:p>
    <w:p w14:paraId="0F737552" w14:textId="059B5494" w:rsidR="00787945" w:rsidRPr="00787945" w:rsidRDefault="00787945" w:rsidP="00787945">
      <w:r w:rsidRPr="00787945">
        <w:t>These terms and conditions govern our relationship with</w:t>
      </w:r>
      <w:r>
        <w:t xml:space="preserve"> </w:t>
      </w:r>
      <w:r w:rsidRPr="00787945">
        <w:t>you. Once we accept a booking from you on behalf of</w:t>
      </w:r>
      <w:r>
        <w:t xml:space="preserve"> </w:t>
      </w:r>
      <w:r w:rsidRPr="00787945">
        <w:t>a Supplier, you will also have a separate contract with</w:t>
      </w:r>
      <w:r>
        <w:t xml:space="preserve"> </w:t>
      </w:r>
      <w:r w:rsidRPr="00787945">
        <w:t>the Supplier, which will be governed by other terms and</w:t>
      </w:r>
      <w:r>
        <w:t xml:space="preserve"> </w:t>
      </w:r>
      <w:r w:rsidRPr="00787945">
        <w:t>conditions. It is your responsibility to make yourself aware</w:t>
      </w:r>
      <w:r>
        <w:t xml:space="preserve"> </w:t>
      </w:r>
      <w:r w:rsidRPr="00787945">
        <w:t>of those other terms and conditions.</w:t>
      </w:r>
    </w:p>
    <w:p w14:paraId="5B6885AE" w14:textId="77777777" w:rsidR="00787945" w:rsidRPr="00787945" w:rsidRDefault="00787945" w:rsidP="00787945">
      <w:pPr>
        <w:rPr>
          <w:b/>
          <w:bCs/>
        </w:rPr>
      </w:pPr>
      <w:r w:rsidRPr="00787945">
        <w:rPr>
          <w:b/>
          <w:bCs/>
        </w:rPr>
        <w:t>EXECUTIVE SUMMARY</w:t>
      </w:r>
    </w:p>
    <w:p w14:paraId="6E0ED770" w14:textId="62CD9C74" w:rsidR="00787945" w:rsidRPr="00787945" w:rsidRDefault="00787945" w:rsidP="00787945">
      <w:r w:rsidRPr="00787945">
        <w:t>Although you should read all of the terms and</w:t>
      </w:r>
      <w:r>
        <w:t xml:space="preserve"> </w:t>
      </w:r>
      <w:r w:rsidRPr="00787945">
        <w:t>conditions, the following is a summary of the most</w:t>
      </w:r>
    </w:p>
    <w:p w14:paraId="25787752" w14:textId="77777777" w:rsidR="00787945" w:rsidRDefault="00787945" w:rsidP="00787945">
      <w:r w:rsidRPr="00787945">
        <w:t>important:</w:t>
      </w:r>
    </w:p>
    <w:p w14:paraId="408AA6A2" w14:textId="77777777" w:rsidR="00787945" w:rsidRDefault="00787945" w:rsidP="00787945">
      <w:pPr>
        <w:pStyle w:val="ListParagraph"/>
        <w:numPr>
          <w:ilvl w:val="0"/>
          <w:numId w:val="1"/>
        </w:numPr>
      </w:pPr>
      <w:r w:rsidRPr="00787945">
        <w:t>Prices, including, in some cases, of confirmed</w:t>
      </w:r>
      <w:r>
        <w:t xml:space="preserve"> </w:t>
      </w:r>
      <w:r w:rsidRPr="00787945">
        <w:t>bookings, may be subject to change.</w:t>
      </w:r>
    </w:p>
    <w:p w14:paraId="7085AE5F" w14:textId="77777777" w:rsidR="00787945" w:rsidRDefault="00787945" w:rsidP="00787945">
      <w:pPr>
        <w:pStyle w:val="ListParagraph"/>
        <w:numPr>
          <w:ilvl w:val="0"/>
          <w:numId w:val="1"/>
        </w:numPr>
      </w:pPr>
      <w:r w:rsidRPr="00787945">
        <w:t>Some confirmed bookings are non-refundable if</w:t>
      </w:r>
      <w:r>
        <w:t xml:space="preserve"> </w:t>
      </w:r>
      <w:r w:rsidRPr="00787945">
        <w:t>cancelled by you and it is your responsibility to</w:t>
      </w:r>
      <w:r>
        <w:t xml:space="preserve"> </w:t>
      </w:r>
      <w:r w:rsidRPr="00787945">
        <w:t>check if this applies.</w:t>
      </w:r>
    </w:p>
    <w:p w14:paraId="01DEEA5F" w14:textId="77777777" w:rsidR="00787945" w:rsidRDefault="00787945" w:rsidP="00787945">
      <w:pPr>
        <w:pStyle w:val="ListParagraph"/>
        <w:numPr>
          <w:ilvl w:val="0"/>
          <w:numId w:val="1"/>
        </w:numPr>
      </w:pPr>
      <w:r w:rsidRPr="00787945">
        <w:t>We will be entitled to retain our service fees even if</w:t>
      </w:r>
      <w:r>
        <w:t xml:space="preserve"> </w:t>
      </w:r>
      <w:r w:rsidRPr="00787945">
        <w:t>a booking is cancelled or does not proceed for any</w:t>
      </w:r>
      <w:r>
        <w:t xml:space="preserve"> </w:t>
      </w:r>
      <w:r w:rsidRPr="00787945">
        <w:t>reason which is not our fault.</w:t>
      </w:r>
    </w:p>
    <w:p w14:paraId="081758B4" w14:textId="77777777" w:rsidR="00787945" w:rsidRDefault="00787945" w:rsidP="00787945">
      <w:pPr>
        <w:pStyle w:val="ListParagraph"/>
        <w:numPr>
          <w:ilvl w:val="0"/>
          <w:numId w:val="1"/>
        </w:numPr>
      </w:pPr>
      <w:r w:rsidRPr="00787945">
        <w:t>It is your responsibility to make yourself aware of all</w:t>
      </w:r>
      <w:r>
        <w:t xml:space="preserve"> </w:t>
      </w:r>
      <w:r w:rsidRPr="00787945">
        <w:t>information relevant to your travel plans, including</w:t>
      </w:r>
      <w:r>
        <w:t xml:space="preserve"> </w:t>
      </w:r>
      <w:r w:rsidRPr="00787945">
        <w:t>but not limited to visa requirements and health</w:t>
      </w:r>
      <w:r>
        <w:t xml:space="preserve"> </w:t>
      </w:r>
      <w:r w:rsidRPr="00787945">
        <w:t>precautions.</w:t>
      </w:r>
    </w:p>
    <w:p w14:paraId="784EA344" w14:textId="77777777" w:rsidR="00787945" w:rsidRDefault="00787945" w:rsidP="00787945">
      <w:pPr>
        <w:pStyle w:val="ListParagraph"/>
        <w:numPr>
          <w:ilvl w:val="0"/>
          <w:numId w:val="1"/>
        </w:numPr>
      </w:pPr>
      <w:r w:rsidRPr="00787945">
        <w:t>We are not your agent, and may receive additional</w:t>
      </w:r>
      <w:r>
        <w:t xml:space="preserve"> </w:t>
      </w:r>
      <w:r w:rsidRPr="00787945">
        <w:t>fees or other incentives from Suppliers.</w:t>
      </w:r>
    </w:p>
    <w:p w14:paraId="40591FF7" w14:textId="2C5C9F0E" w:rsidR="00787945" w:rsidRPr="00787945" w:rsidRDefault="00787945" w:rsidP="00787945">
      <w:pPr>
        <w:pStyle w:val="ListParagraph"/>
        <w:numPr>
          <w:ilvl w:val="0"/>
          <w:numId w:val="1"/>
        </w:numPr>
      </w:pPr>
      <w:r w:rsidRPr="00787945">
        <w:t>We are not liable for the accuracy of any published</w:t>
      </w:r>
      <w:r>
        <w:t xml:space="preserve"> </w:t>
      </w:r>
      <w:r w:rsidRPr="00787945">
        <w:t>Supplier content including websites and brochures.</w:t>
      </w:r>
    </w:p>
    <w:p w14:paraId="362C20F2" w14:textId="77777777" w:rsidR="00787945" w:rsidRPr="00787945" w:rsidRDefault="00787945" w:rsidP="00787945">
      <w:pPr>
        <w:rPr>
          <w:b/>
          <w:bCs/>
        </w:rPr>
      </w:pPr>
      <w:r w:rsidRPr="00787945">
        <w:rPr>
          <w:b/>
          <w:bCs/>
        </w:rPr>
        <w:t>PRICES AND TAXES</w:t>
      </w:r>
    </w:p>
    <w:p w14:paraId="47D9D8BD" w14:textId="4E346998" w:rsidR="00787945" w:rsidRPr="00787945" w:rsidRDefault="00787945" w:rsidP="00787945">
      <w:r w:rsidRPr="00787945">
        <w:t>All prices that we quote are in Australian Dollars and</w:t>
      </w:r>
      <w:r>
        <w:t xml:space="preserve"> </w:t>
      </w:r>
      <w:r w:rsidRPr="00787945">
        <w:t>based on twin share accommodation unless otherwise</w:t>
      </w:r>
      <w:r>
        <w:t xml:space="preserve"> </w:t>
      </w:r>
      <w:r w:rsidRPr="00787945">
        <w:t>stated. Please note that prices quoted are subject to</w:t>
      </w:r>
      <w:r>
        <w:t xml:space="preserve"> </w:t>
      </w:r>
      <w:r w:rsidRPr="00787945">
        <w:t>change at the discretion of the Supplier prior to booking.</w:t>
      </w:r>
    </w:p>
    <w:p w14:paraId="35D8ED4F" w14:textId="1F6EA646" w:rsidR="00787945" w:rsidRPr="00787945" w:rsidRDefault="00787945" w:rsidP="00787945">
      <w:r w:rsidRPr="00787945">
        <w:t>Price changes may occur after booking because of</w:t>
      </w:r>
      <w:r>
        <w:t xml:space="preserve"> </w:t>
      </w:r>
      <w:r w:rsidRPr="00787945">
        <w:t>matters outside our control which increase the cost of</w:t>
      </w:r>
      <w:r>
        <w:t xml:space="preserve"> </w:t>
      </w:r>
      <w:r w:rsidRPr="00787945">
        <w:t>the Product. Such factors include adverse currency</w:t>
      </w:r>
      <w:r>
        <w:t xml:space="preserve"> </w:t>
      </w:r>
      <w:r w:rsidRPr="00787945">
        <w:t>fluctuations, fuel surcharges, taxes and airfare increases.</w:t>
      </w:r>
    </w:p>
    <w:p w14:paraId="02D4F30B" w14:textId="30C6AA4B" w:rsidR="00787945" w:rsidRDefault="00787945" w:rsidP="00787945">
      <w:r w:rsidRPr="00787945">
        <w:t>Please contact your Consultant for up-to-date prices.</w:t>
      </w:r>
      <w:r>
        <w:t xml:space="preserve"> </w:t>
      </w:r>
      <w:r w:rsidRPr="00787945">
        <w:t>Even if paid in full, a price may change because of</w:t>
      </w:r>
      <w:r>
        <w:t xml:space="preserve"> </w:t>
      </w:r>
      <w:r w:rsidRPr="00787945">
        <w:t>matters outside our control.</w:t>
      </w:r>
    </w:p>
    <w:p w14:paraId="25222505" w14:textId="154CB706" w:rsidR="00787945" w:rsidRDefault="00787945" w:rsidP="00787945">
      <w:r>
        <w:t>Prices include all applicable taxes requiring payment prior to departure, and may be subject to adjustment</w:t>
      </w:r>
      <w:r w:rsidR="00A55E02">
        <w:t xml:space="preserve"> </w:t>
      </w:r>
      <w:r>
        <w:t>in the event of an increase in those taxes. On other</w:t>
      </w:r>
      <w:r w:rsidR="00A55E02">
        <w:t xml:space="preserve"> </w:t>
      </w:r>
      <w:r>
        <w:t>occasions, you may be liable for taxes in addition to the</w:t>
      </w:r>
      <w:r w:rsidR="00A55E02">
        <w:t xml:space="preserve"> </w:t>
      </w:r>
      <w:r>
        <w:t>quoted price of the Product. For example, there may be a</w:t>
      </w:r>
      <w:r w:rsidR="00A55E02">
        <w:t xml:space="preserve"> </w:t>
      </w:r>
      <w:r>
        <w:t>local tax charged at some airports or resorts.</w:t>
      </w:r>
    </w:p>
    <w:p w14:paraId="29F30364" w14:textId="77777777" w:rsidR="00787945" w:rsidRPr="00A55E02" w:rsidRDefault="00787945" w:rsidP="00787945">
      <w:pPr>
        <w:rPr>
          <w:b/>
          <w:bCs/>
        </w:rPr>
      </w:pPr>
      <w:r w:rsidRPr="00A55E02">
        <w:rPr>
          <w:b/>
          <w:bCs/>
        </w:rPr>
        <w:t>PRODUCTS</w:t>
      </w:r>
    </w:p>
    <w:p w14:paraId="70CD4D36" w14:textId="4EEBBCDA" w:rsidR="00787945" w:rsidRDefault="00787945" w:rsidP="00787945">
      <w:r>
        <w:lastRenderedPageBreak/>
        <w:t>All Products that we quote on are subject to availability</w:t>
      </w:r>
      <w:r w:rsidR="00A55E02">
        <w:t xml:space="preserve"> </w:t>
      </w:r>
      <w:r>
        <w:t>and may be withdrawn or varied by the Supplier without</w:t>
      </w:r>
      <w:r w:rsidR="00A55E02">
        <w:t xml:space="preserve"> </w:t>
      </w:r>
      <w:r>
        <w:t>notice.</w:t>
      </w:r>
    </w:p>
    <w:p w14:paraId="0F17FF11" w14:textId="77777777" w:rsidR="00787945" w:rsidRPr="00A55E02" w:rsidRDefault="00787945" w:rsidP="00787945">
      <w:pPr>
        <w:rPr>
          <w:b/>
          <w:bCs/>
        </w:rPr>
      </w:pPr>
      <w:r w:rsidRPr="00A55E02">
        <w:rPr>
          <w:b/>
          <w:bCs/>
        </w:rPr>
        <w:t>FEES AND SURCHARGES</w:t>
      </w:r>
    </w:p>
    <w:p w14:paraId="07C0C62B" w14:textId="7E69D4DA" w:rsidR="00787945" w:rsidRDefault="00787945" w:rsidP="00787945">
      <w:r>
        <w:t>A variety of fees and surcharges may be payable to us,</w:t>
      </w:r>
      <w:r w:rsidR="00A55E02">
        <w:t xml:space="preserve"> </w:t>
      </w:r>
      <w:r>
        <w:t>including booking or reservation fees, cancellation and</w:t>
      </w:r>
      <w:r w:rsidR="00A55E02">
        <w:t xml:space="preserve"> </w:t>
      </w:r>
      <w:r>
        <w:t>amendment fees, credit card merchant fees, insurance</w:t>
      </w:r>
      <w:r w:rsidR="00A55E02">
        <w:t xml:space="preserve"> </w:t>
      </w:r>
      <w:r>
        <w:t>claim processing fees or fees for ad-hoc services</w:t>
      </w:r>
      <w:r w:rsidR="00A55E02">
        <w:t xml:space="preserve"> </w:t>
      </w:r>
      <w:r>
        <w:t>performed as required. You may see our current schedule</w:t>
      </w:r>
      <w:r w:rsidR="00A55E02">
        <w:t xml:space="preserve"> </w:t>
      </w:r>
      <w:r>
        <w:t xml:space="preserve">of professional service fees at </w:t>
      </w:r>
      <w:hyperlink r:id="rId5" w:history="1">
        <w:r w:rsidR="00B2365E" w:rsidRPr="00794E59">
          <w:rPr>
            <w:rStyle w:val="Hyperlink"/>
          </w:rPr>
          <w:t>www.vivstravelbug.com.au/service-fees</w:t>
        </w:r>
      </w:hyperlink>
      <w:r w:rsidR="00B2365E">
        <w:t xml:space="preserve"> </w:t>
      </w:r>
      <w:r>
        <w:t>.</w:t>
      </w:r>
    </w:p>
    <w:p w14:paraId="1B5523DE" w14:textId="50036E66" w:rsidR="00787945" w:rsidRDefault="00787945" w:rsidP="00787945">
      <w:r>
        <w:t>Payment by credit card will incur a surcharge to offset</w:t>
      </w:r>
      <w:r w:rsidR="00A55E02">
        <w:t xml:space="preserve"> </w:t>
      </w:r>
      <w:r>
        <w:t>our cost of acceptance of payment by credit card. The</w:t>
      </w:r>
      <w:r w:rsidR="00A55E02">
        <w:t xml:space="preserve"> </w:t>
      </w:r>
      <w:r>
        <w:t>surcharge varies depending on credit card type, it is</w:t>
      </w:r>
      <w:r w:rsidR="00A55E02">
        <w:t xml:space="preserve"> </w:t>
      </w:r>
      <w:r>
        <w:t>your responsibility to advise the correct credit card type</w:t>
      </w:r>
      <w:r w:rsidR="00A55E02">
        <w:t xml:space="preserve"> </w:t>
      </w:r>
      <w:r>
        <w:t>to ensure that the appropriate surcharge is applied. We</w:t>
      </w:r>
      <w:r w:rsidR="00A55E02">
        <w:t xml:space="preserve"> </w:t>
      </w:r>
      <w:r>
        <w:t>accept no responsibility for an inappropriate surcharge</w:t>
      </w:r>
      <w:r w:rsidR="00A55E02">
        <w:t xml:space="preserve"> </w:t>
      </w:r>
      <w:r>
        <w:t>being applied if the correct card type has not been advised,</w:t>
      </w:r>
      <w:r w:rsidR="00A55E02">
        <w:t xml:space="preserve"> </w:t>
      </w:r>
      <w:r>
        <w:t>and the surcharge applied shall not be refundable.</w:t>
      </w:r>
    </w:p>
    <w:p w14:paraId="6CD6DBBA" w14:textId="2C1CB38C" w:rsidR="00787945" w:rsidRDefault="00787945" w:rsidP="00787945">
      <w:r>
        <w:t>You authorise us to charge all monies payable by you in</w:t>
      </w:r>
      <w:r w:rsidR="00A55E02">
        <w:t xml:space="preserve"> </w:t>
      </w:r>
      <w:r>
        <w:t>relation to any booking we make on your behalf or other</w:t>
      </w:r>
      <w:r w:rsidR="00A55E02">
        <w:t xml:space="preserve"> </w:t>
      </w:r>
      <w:r>
        <w:t>services we have procured or provided to the credit</w:t>
      </w:r>
      <w:r w:rsidR="00A55E02">
        <w:t xml:space="preserve"> </w:t>
      </w:r>
      <w:r>
        <w:t>card or debit card designated by you. If payment is not</w:t>
      </w:r>
      <w:r w:rsidR="00A55E02">
        <w:t xml:space="preserve"> </w:t>
      </w:r>
      <w:r>
        <w:t>received from the card issuer or its agents for any reason,</w:t>
      </w:r>
      <w:r w:rsidR="00A55E02">
        <w:t xml:space="preserve"> </w:t>
      </w:r>
      <w:r>
        <w:t>you agree to pay us all amounts due immediately on</w:t>
      </w:r>
      <w:r w:rsidR="00A55E02">
        <w:t xml:space="preserve"> </w:t>
      </w:r>
      <w:r>
        <w:t>demand.</w:t>
      </w:r>
    </w:p>
    <w:p w14:paraId="09B85F7E" w14:textId="77777777" w:rsidR="00787945" w:rsidRPr="00A55E02" w:rsidRDefault="00787945" w:rsidP="00787945">
      <w:pPr>
        <w:rPr>
          <w:b/>
          <w:bCs/>
        </w:rPr>
      </w:pPr>
      <w:r w:rsidRPr="00A55E02">
        <w:rPr>
          <w:b/>
          <w:bCs/>
        </w:rPr>
        <w:t>CHANGE AND CANCELLATION FEES</w:t>
      </w:r>
    </w:p>
    <w:p w14:paraId="3AB9AA67" w14:textId="233199C1" w:rsidR="00787945" w:rsidRDefault="00787945" w:rsidP="00787945">
      <w:r>
        <w:t>Be aware that some confirmed bookings are not</w:t>
      </w:r>
      <w:r w:rsidR="00A55E02">
        <w:t xml:space="preserve"> </w:t>
      </w:r>
      <w:r>
        <w:t>refundable if cancelled, and also may not be transferable</w:t>
      </w:r>
      <w:r w:rsidR="00A55E02">
        <w:t xml:space="preserve"> </w:t>
      </w:r>
      <w:r>
        <w:t>to another date or otherwise changed. Alternatively, a</w:t>
      </w:r>
      <w:r w:rsidR="00A55E02">
        <w:t xml:space="preserve"> </w:t>
      </w:r>
      <w:r>
        <w:t>change may only be permissible subject to payment of an</w:t>
      </w:r>
      <w:r w:rsidR="00A55E02">
        <w:t xml:space="preserve"> </w:t>
      </w:r>
      <w:r>
        <w:t>additional fee or charge. It is your responsibility to check</w:t>
      </w:r>
      <w:r w:rsidR="00A55E02">
        <w:t xml:space="preserve"> </w:t>
      </w:r>
      <w:r>
        <w:t>if a booking is non-refundable or will incur charges for</w:t>
      </w:r>
      <w:r w:rsidR="00A55E02">
        <w:t xml:space="preserve"> </w:t>
      </w:r>
      <w:r>
        <w:t>changing it before placing the booking.</w:t>
      </w:r>
    </w:p>
    <w:p w14:paraId="3FE05482" w14:textId="2C0C5919" w:rsidR="00787945" w:rsidRDefault="00787945" w:rsidP="00787945">
      <w:r>
        <w:t>Changes and cancellations of confirmed bookings may</w:t>
      </w:r>
      <w:r w:rsidR="00A55E02">
        <w:t xml:space="preserve"> </w:t>
      </w:r>
      <w:r>
        <w:t>incur fees from Suppliers in addition to our service fees.</w:t>
      </w:r>
      <w:r w:rsidR="00A55E02">
        <w:t xml:space="preserve"> </w:t>
      </w:r>
      <w:r>
        <w:t>Suppliers’ fees are outlined in their relevant terms and</w:t>
      </w:r>
      <w:r w:rsidR="00A55E02">
        <w:t xml:space="preserve"> </w:t>
      </w:r>
      <w:r>
        <w:t>conditions.</w:t>
      </w:r>
    </w:p>
    <w:p w14:paraId="59E09F0E" w14:textId="77777777" w:rsidR="00A55E02" w:rsidRPr="004039D3" w:rsidRDefault="00A55E02" w:rsidP="00A55E02">
      <w:pPr>
        <w:rPr>
          <w:b/>
          <w:bCs/>
        </w:rPr>
      </w:pPr>
      <w:r w:rsidRPr="004039D3">
        <w:rPr>
          <w:b/>
          <w:bCs/>
        </w:rPr>
        <w:t>REFUNDS</w:t>
      </w:r>
    </w:p>
    <w:p w14:paraId="1F9A6F55" w14:textId="60315017" w:rsidR="00A55E02" w:rsidRDefault="00A55E02" w:rsidP="00A55E02">
      <w:r>
        <w:t>Your entitlement to a refund for cancelled bookings is subject to the relevant Supplier’s terms and conditions. If you are entitled to a refund then, subject to the Supplier’s terms and conditions, we will arrange for it to be supplied to us on your behalf, unless we expressly agree with you otherwise.</w:t>
      </w:r>
    </w:p>
    <w:p w14:paraId="220BC004" w14:textId="7C263D46" w:rsidR="00A55E02" w:rsidRDefault="00A55E02" w:rsidP="00A55E02">
      <w:r>
        <w:t>If we are managing or arranging a refund for a cancelled booking on your behalf it will not be paid to you until the Supplier provides the refund to us, and we will not be liable for any delay on the part of the Supplier. Be aware that typically airlines will take between 60-90 days to process a refund.</w:t>
      </w:r>
    </w:p>
    <w:p w14:paraId="5BDCD61E" w14:textId="4D2BD3F9" w:rsidR="00A55E02" w:rsidRDefault="00A55E02" w:rsidP="00A55E02">
      <w:r>
        <w:t>Please note that if we are entitled to a service fee for placing a booking, we will remain entitled to this fee if you cancel the booking or the Supplier fails to provide you with the Product for any reason (other than our default), including in an event of Force Majeure. We will be entitled to deduct our service fee from any refund we receive on your behalf before remitting the balance to you.</w:t>
      </w:r>
    </w:p>
    <w:p w14:paraId="420F1DB5" w14:textId="77777777" w:rsidR="00A55E02" w:rsidRPr="004039D3" w:rsidRDefault="00A55E02" w:rsidP="00A55E02">
      <w:pPr>
        <w:rPr>
          <w:b/>
          <w:bCs/>
        </w:rPr>
      </w:pPr>
      <w:r w:rsidRPr="004039D3">
        <w:rPr>
          <w:b/>
          <w:bCs/>
        </w:rPr>
        <w:t>DEPOSITS AND PAYMENTS</w:t>
      </w:r>
    </w:p>
    <w:p w14:paraId="10082372" w14:textId="071CB20A" w:rsidR="00A55E02" w:rsidRDefault="00A55E02" w:rsidP="00A55E02">
      <w:r>
        <w:t xml:space="preserve">You will be required to pay a deposit (or deposits) when booking. The deposit amount varies depending on the Product booked and lead time to travel. In some instances, full payment is required at the time of booking and your Consultant will advise the deposit amount at the time of booking. All deposits are non-refundable for changes of mind or cancellations by you (subject to your rights under the Australian Consumer Law). Where a deposit has been collected, final payment </w:t>
      </w:r>
      <w:r>
        <w:lastRenderedPageBreak/>
        <w:t>is required no later than six weeks prior to departure. Failure to make payment by the due date may result in your booking being cancelled and deposits forfeited.</w:t>
      </w:r>
    </w:p>
    <w:p w14:paraId="6307BC60" w14:textId="2D29DD14" w:rsidR="00A55E02" w:rsidRDefault="00A55E02" w:rsidP="00A55E02">
      <w:r>
        <w:t>Payments made by direct deposit may take up to three business days to process. If you are paying by this method, you will need to make the payment at least three business days prior to the actual due date. You must notify your Consultant of your payment once it has been made.</w:t>
      </w:r>
    </w:p>
    <w:p w14:paraId="62CCC930" w14:textId="11114F33" w:rsidR="00A55E02" w:rsidRDefault="00A55E02" w:rsidP="00A55E02">
      <w:r>
        <w:t>Payments made by personal cheque (excluding bank cheques) require five business days to process. If you are paying by this method, you will need to make the payment at least five business days prior to the actual due date.  You agree not to stop payment of the cheque even when you cancel a booking. You agree that we may apply the proceeds of the cheque to satisfy any liability you have to us or to a Supplier, including any liability in respect of cancellation fees, before refunding the balance to you.</w:t>
      </w:r>
    </w:p>
    <w:p w14:paraId="654F24BB" w14:textId="77777777" w:rsidR="00A55E02" w:rsidRPr="004039D3" w:rsidRDefault="00A55E02" w:rsidP="00A55E02">
      <w:pPr>
        <w:rPr>
          <w:b/>
          <w:bCs/>
        </w:rPr>
      </w:pPr>
      <w:r w:rsidRPr="004039D3">
        <w:rPr>
          <w:b/>
          <w:bCs/>
        </w:rPr>
        <w:t>INFORMATION</w:t>
      </w:r>
    </w:p>
    <w:p w14:paraId="67FED7B7" w14:textId="40A3CF2F" w:rsidR="00A55E02" w:rsidRDefault="00A55E02" w:rsidP="00A55E02">
      <w:r>
        <w:t>Our responsibility is solely to arrange a booking of a Product in accordance with your instructions. It is your responsibility to make yourself aware of all information</w:t>
      </w:r>
      <w:r w:rsidR="004039D3">
        <w:t xml:space="preserve"> </w:t>
      </w:r>
      <w:r>
        <w:t>that it is necessary or desirable to know in order to make</w:t>
      </w:r>
      <w:r w:rsidR="004039D3">
        <w:t xml:space="preserve"> </w:t>
      </w:r>
      <w:r>
        <w:t>optimum use of the Product and to undertake travel</w:t>
      </w:r>
      <w:r w:rsidR="004039D3">
        <w:t xml:space="preserve"> </w:t>
      </w:r>
      <w:r>
        <w:t>generally. We strongly recommend that you read our</w:t>
      </w:r>
      <w:r w:rsidR="004039D3">
        <w:t xml:space="preserve"> </w:t>
      </w:r>
      <w:r>
        <w:t xml:space="preserve">travel information at </w:t>
      </w:r>
      <w:hyperlink r:id="rId6" w:history="1">
        <w:r w:rsidR="004039D3" w:rsidRPr="00794E59">
          <w:rPr>
            <w:rStyle w:val="Hyperlink"/>
          </w:rPr>
          <w:t>www.vivstravelbug.com.au/travelinformation</w:t>
        </w:r>
      </w:hyperlink>
      <w:r w:rsidR="004039D3">
        <w:t xml:space="preserve"> </w:t>
      </w:r>
      <w:r>
        <w:t>which may be relevant, especially in relation</w:t>
      </w:r>
      <w:r w:rsidR="004039D3">
        <w:t xml:space="preserve"> </w:t>
      </w:r>
      <w:r>
        <w:t>to passport and visa requirements. Please note that this</w:t>
      </w:r>
      <w:r w:rsidR="004039D3">
        <w:t xml:space="preserve"> </w:t>
      </w:r>
      <w:r>
        <w:t>information is provided as a guide only, and although it is</w:t>
      </w:r>
      <w:r w:rsidR="004039D3">
        <w:t xml:space="preserve"> </w:t>
      </w:r>
      <w:r>
        <w:t>accurate to the best of our knowledge, we do not warrant</w:t>
      </w:r>
      <w:r w:rsidR="004039D3">
        <w:t xml:space="preserve"> </w:t>
      </w:r>
      <w:r>
        <w:t>that it is completely up-to-date at all times. Further, we</w:t>
      </w:r>
      <w:r w:rsidR="004039D3">
        <w:t xml:space="preserve"> </w:t>
      </w:r>
      <w:r>
        <w:t>do not warrant that it is comprehensive and it may not</w:t>
      </w:r>
      <w:r w:rsidR="004039D3">
        <w:t xml:space="preserve"> </w:t>
      </w:r>
      <w:r>
        <w:t>address a topic that is relevant to your travel plans. It is</w:t>
      </w:r>
      <w:r w:rsidR="004039D3">
        <w:t xml:space="preserve"> </w:t>
      </w:r>
      <w:r>
        <w:t>your responsibility to further investigate and confirm any</w:t>
      </w:r>
      <w:r w:rsidR="004039D3">
        <w:t xml:space="preserve"> </w:t>
      </w:r>
      <w:r>
        <w:t>matters that are applicable to you.</w:t>
      </w:r>
    </w:p>
    <w:p w14:paraId="36A67A7F" w14:textId="77777777" w:rsidR="00A55E02" w:rsidRPr="004039D3" w:rsidRDefault="00A55E02" w:rsidP="00A55E02">
      <w:pPr>
        <w:rPr>
          <w:b/>
          <w:bCs/>
        </w:rPr>
      </w:pPr>
      <w:r w:rsidRPr="004039D3">
        <w:rPr>
          <w:b/>
          <w:bCs/>
        </w:rPr>
        <w:t>SPECIAL REQUIREMENTS</w:t>
      </w:r>
    </w:p>
    <w:p w14:paraId="7D316D4B" w14:textId="03AF5F76" w:rsidR="00A55E02" w:rsidRDefault="00A55E02" w:rsidP="00A55E02">
      <w:r>
        <w:t>You must inform your Consultant regarding any special</w:t>
      </w:r>
      <w:r w:rsidR="004039D3">
        <w:t xml:space="preserve"> </w:t>
      </w:r>
      <w:r>
        <w:t>requirements you may have for your travel arrangements</w:t>
      </w:r>
      <w:r w:rsidR="004039D3">
        <w:t xml:space="preserve"> </w:t>
      </w:r>
      <w:r>
        <w:t>such as special meal and seating requests, room type or</w:t>
      </w:r>
      <w:r w:rsidR="004039D3">
        <w:t xml:space="preserve"> </w:t>
      </w:r>
      <w:r>
        <w:t>disabled access prior to making a booking. If you do not</w:t>
      </w:r>
      <w:r w:rsidR="004039D3">
        <w:t xml:space="preserve"> </w:t>
      </w:r>
      <w:r>
        <w:t>specifically inform us we will assume that you do not have</w:t>
      </w:r>
      <w:r w:rsidR="004039D3">
        <w:t xml:space="preserve"> </w:t>
      </w:r>
      <w:r>
        <w:t>any such requirements, and the booking will be made on</w:t>
      </w:r>
      <w:r w:rsidR="004039D3">
        <w:t xml:space="preserve"> </w:t>
      </w:r>
      <w:r>
        <w:t>that basis.</w:t>
      </w:r>
    </w:p>
    <w:p w14:paraId="6C3AC510" w14:textId="77777777" w:rsidR="00A55E02" w:rsidRPr="004039D3" w:rsidRDefault="00A55E02" w:rsidP="00A55E02">
      <w:pPr>
        <w:rPr>
          <w:b/>
          <w:bCs/>
        </w:rPr>
      </w:pPr>
      <w:r w:rsidRPr="004039D3">
        <w:rPr>
          <w:b/>
          <w:bCs/>
        </w:rPr>
        <w:t>FREQUENT FLYER AND LOYALTY PROGRAMS</w:t>
      </w:r>
    </w:p>
    <w:p w14:paraId="466F5AF4" w14:textId="77A36250" w:rsidR="00A55E02" w:rsidRDefault="00A55E02" w:rsidP="00A55E02">
      <w:r>
        <w:t>When booking with one of our Consultants, it is your</w:t>
      </w:r>
      <w:r w:rsidR="004039D3">
        <w:t xml:space="preserve"> </w:t>
      </w:r>
      <w:r>
        <w:t>responsibility to let them know your frequent flyer</w:t>
      </w:r>
      <w:r w:rsidR="004039D3">
        <w:t xml:space="preserve"> </w:t>
      </w:r>
      <w:r>
        <w:t>membership details (or other applicable loyalty program</w:t>
      </w:r>
      <w:r w:rsidR="004039D3">
        <w:t xml:space="preserve"> </w:t>
      </w:r>
      <w:r>
        <w:t>details) for inclusion in your booking. Notwithstanding</w:t>
      </w:r>
      <w:r w:rsidR="004039D3">
        <w:t xml:space="preserve"> </w:t>
      </w:r>
      <w:r>
        <w:t>that your details may be included in the booking, we</w:t>
      </w:r>
      <w:r w:rsidR="004039D3">
        <w:t xml:space="preserve"> </w:t>
      </w:r>
      <w:r>
        <w:t>cannot guarantee that the Supplier will credit you with</w:t>
      </w:r>
      <w:r w:rsidR="004039D3">
        <w:t xml:space="preserve"> </w:t>
      </w:r>
      <w:r>
        <w:t>points for your booking.</w:t>
      </w:r>
    </w:p>
    <w:p w14:paraId="39012001" w14:textId="77777777" w:rsidR="00A55E02" w:rsidRPr="004039D3" w:rsidRDefault="00A55E02" w:rsidP="00A55E02">
      <w:pPr>
        <w:rPr>
          <w:b/>
          <w:bCs/>
        </w:rPr>
      </w:pPr>
      <w:r w:rsidRPr="004039D3">
        <w:rPr>
          <w:b/>
          <w:bCs/>
        </w:rPr>
        <w:t>TRAVEL DOCUMENTS</w:t>
      </w:r>
    </w:p>
    <w:p w14:paraId="38A18E80" w14:textId="3F1BD9E1" w:rsidR="004500FC" w:rsidRDefault="00A55E02" w:rsidP="004500FC">
      <w:r>
        <w:t>If you have booked with a Consultant, it is your</w:t>
      </w:r>
      <w:r w:rsidR="004039D3">
        <w:t xml:space="preserve"> </w:t>
      </w:r>
      <w:r>
        <w:t>responsibility to collect all travel documents from us</w:t>
      </w:r>
      <w:r w:rsidR="004039D3">
        <w:t xml:space="preserve"> </w:t>
      </w:r>
      <w:r>
        <w:t>prior to travel. As a general rule, your travel documents</w:t>
      </w:r>
      <w:r w:rsidR="004039D3">
        <w:t xml:space="preserve"> </w:t>
      </w:r>
      <w:r>
        <w:t>will be available for collection two weeks prior to</w:t>
      </w:r>
      <w:r w:rsidR="004039D3">
        <w:t xml:space="preserve"> </w:t>
      </w:r>
      <w:r>
        <w:t>departure, however this will depend on your individual</w:t>
      </w:r>
      <w:r w:rsidR="004039D3">
        <w:t xml:space="preserve"> </w:t>
      </w:r>
      <w:r>
        <w:t>arrangements. Please contact your Consultant to</w:t>
      </w:r>
      <w:r w:rsidR="004039D3">
        <w:t xml:space="preserve"> </w:t>
      </w:r>
      <w:r>
        <w:t>confirm when your travel documents are ready for</w:t>
      </w:r>
      <w:r w:rsidR="004039D3">
        <w:t xml:space="preserve"> </w:t>
      </w:r>
      <w:r>
        <w:t>collection. If you have booked online, you should print</w:t>
      </w:r>
      <w:r w:rsidR="004039D3">
        <w:t xml:space="preserve"> </w:t>
      </w:r>
      <w:r>
        <w:t>out and retain your travel documents as provided to</w:t>
      </w:r>
      <w:r w:rsidR="004039D3">
        <w:t xml:space="preserve"> </w:t>
      </w:r>
      <w:r>
        <w:t>you by the website (or in a confirmation email we send</w:t>
      </w:r>
      <w:r w:rsidR="004500FC">
        <w:t xml:space="preserve"> you). You must review your travel documents carefully and advise us immediately of any errors in names, dates or timings.</w:t>
      </w:r>
    </w:p>
    <w:p w14:paraId="28E496FF" w14:textId="77777777" w:rsidR="004500FC" w:rsidRPr="004500FC" w:rsidRDefault="004500FC" w:rsidP="004500FC">
      <w:pPr>
        <w:rPr>
          <w:b/>
          <w:bCs/>
        </w:rPr>
      </w:pPr>
      <w:r w:rsidRPr="004500FC">
        <w:rPr>
          <w:b/>
          <w:bCs/>
        </w:rPr>
        <w:t>AGENCY</w:t>
      </w:r>
    </w:p>
    <w:p w14:paraId="75186DB2" w14:textId="41B1585B" w:rsidR="004500FC" w:rsidRDefault="004500FC" w:rsidP="004500FC">
      <w:r>
        <w:lastRenderedPageBreak/>
        <w:t>We act as an agent for and sell various travel related products as an agent on behalf of numerous transport, accommodation and other service providers, such as airlines, coach, rail and cruise line operators, as well as travel wholesalers (“Suppliers”). We may receive fees, commissions, gifts or financial incentives from Suppliers in respect of Products we advise you of or arrange on your behalf. Any brochures provided by us to you are supplied by Suppliers, or are prepared by us based on content supplied by Suppliers, and we accept no liability for errors in that material. Your oral or written instructions to us are authority for us to make travel bookings on your behalf and to arrange relevant contracts between you and the applicable Supplier. Notwithstanding this authority, we are not your agent and do not have any fiduciary duty to you.</w:t>
      </w:r>
    </w:p>
    <w:p w14:paraId="532D56F9" w14:textId="2A29E014" w:rsidR="004500FC" w:rsidRDefault="004500FC" w:rsidP="004500FC">
      <w:r>
        <w:t>We exercise care in the selection of reputable Suppliers, but we are not ourselves a provider of travel services and have no control over, or liability for, the Products provided by the Suppliers, who are third parties. All bookings are made on your behalf subject to the terms and conditions, including conditions of carriage and limitations of liability, imposed by the Supplier. We recommend that you read them before finalising the transaction and we can provide you with copies of the relevant terms and conditions on request. Your legal rights and remedies in connection with the provision of Products are against the Supplier and, except to the extent a problem is directly and primarily caused by fault on our part, are not against us. Specifically, if for any reason (excluding fault on our part) any Supplier is unable to provide the Product for which you have contracted either at all, or to the requisite standard, your remedies are against that Supplier and not against us.</w:t>
      </w:r>
    </w:p>
    <w:p w14:paraId="0D6E714A" w14:textId="77777777" w:rsidR="004500FC" w:rsidRPr="004500FC" w:rsidRDefault="004500FC" w:rsidP="004500FC">
      <w:pPr>
        <w:rPr>
          <w:b/>
          <w:bCs/>
        </w:rPr>
      </w:pPr>
      <w:r w:rsidRPr="004500FC">
        <w:rPr>
          <w:b/>
          <w:bCs/>
        </w:rPr>
        <w:t>LIABILITY</w:t>
      </w:r>
    </w:p>
    <w:p w14:paraId="1B7150BE" w14:textId="0D8962EE" w:rsidR="004500FC" w:rsidRDefault="004500FC" w:rsidP="004500FC">
      <w:r>
        <w:t>To the extent permitted by law, we do not accept any liability in contract, tort or otherwise for any injury, damage, loss (including consequential loss), delay, additional expense or inconvenience caused directly or indirectly by the acts, omissions or default, whether negligent or otherwise, of third party providers over whom we have no direct control, an event of Force Majeure affecting you, us or a Supplier or any other event which is beyond our control or which is not preventable by reasonable diligence on our part. Under circumstances where our liability cannot be excluded and where liability may be lawfully limited, such liability is limited to the</w:t>
      </w:r>
      <w:r w:rsidR="00F94B3E">
        <w:t xml:space="preserve"> </w:t>
      </w:r>
      <w:r>
        <w:t>remedies required of us under applicable law (including</w:t>
      </w:r>
      <w:r w:rsidR="00F94B3E">
        <w:t xml:space="preserve"> </w:t>
      </w:r>
      <w:r>
        <w:t>the Australian Consumer Law). In particular, we disclaim</w:t>
      </w:r>
      <w:r w:rsidR="00F94B3E">
        <w:t xml:space="preserve"> </w:t>
      </w:r>
      <w:r>
        <w:t>any liability for any consequential loss, including loss</w:t>
      </w:r>
      <w:r w:rsidR="00F94B3E">
        <w:t xml:space="preserve"> </w:t>
      </w:r>
      <w:r>
        <w:t>of enjoyment or amenity. This liability clause is subject</w:t>
      </w:r>
      <w:r w:rsidR="00F94B3E">
        <w:t xml:space="preserve"> </w:t>
      </w:r>
      <w:r>
        <w:t>to your rights under the Australian Consumer Law and</w:t>
      </w:r>
      <w:r w:rsidR="00F94B3E">
        <w:t xml:space="preserve"> </w:t>
      </w:r>
      <w:r>
        <w:t>nothing in these terms and conditions is intended to</w:t>
      </w:r>
      <w:r w:rsidR="00F94B3E">
        <w:t xml:space="preserve"> </w:t>
      </w:r>
      <w:r>
        <w:t>limit any rights you may have under the Competition and</w:t>
      </w:r>
      <w:r w:rsidR="00F94B3E">
        <w:t xml:space="preserve"> </w:t>
      </w:r>
      <w:r>
        <w:t>Consumer Act 2010 (</w:t>
      </w:r>
      <w:proofErr w:type="spellStart"/>
      <w:r>
        <w:t>Cth</w:t>
      </w:r>
      <w:proofErr w:type="spellEnd"/>
      <w:r>
        <w:t>).</w:t>
      </w:r>
    </w:p>
    <w:p w14:paraId="6E0AFB1A" w14:textId="7F9B71AE" w:rsidR="004500FC" w:rsidRDefault="004500FC" w:rsidP="004500FC">
      <w:r>
        <w:t>Without limitation of the disclaimer of liability in the</w:t>
      </w:r>
      <w:r w:rsidR="00F94B3E">
        <w:t xml:space="preserve"> </w:t>
      </w:r>
      <w:r>
        <w:t>previous paragraph, any obligation we have to you will</w:t>
      </w:r>
      <w:r w:rsidR="00F94B3E">
        <w:t xml:space="preserve"> </w:t>
      </w:r>
      <w:r>
        <w:t>be suspended during the time and to the extent that we</w:t>
      </w:r>
      <w:r w:rsidR="00F94B3E">
        <w:t xml:space="preserve"> </w:t>
      </w:r>
      <w:r>
        <w:t>are prevented from, or delayed in, complying with that</w:t>
      </w:r>
      <w:r w:rsidR="00F94B3E">
        <w:t xml:space="preserve"> </w:t>
      </w:r>
      <w:r>
        <w:t>obligation by an event of Force Majeure.</w:t>
      </w:r>
    </w:p>
    <w:p w14:paraId="3C40A32B" w14:textId="79AE9972" w:rsidR="004500FC" w:rsidRDefault="004500FC" w:rsidP="004500FC">
      <w:r>
        <w:t>Your rights with respect to a confirmed booking affected</w:t>
      </w:r>
      <w:r w:rsidR="00F94B3E">
        <w:t xml:space="preserve"> </w:t>
      </w:r>
      <w:r>
        <w:t>by an event of Force Majeure will be subject to the terms</w:t>
      </w:r>
      <w:r w:rsidR="00F94B3E">
        <w:t xml:space="preserve"> </w:t>
      </w:r>
      <w:r>
        <w:t>and conditions of the relevant Supplier.</w:t>
      </w:r>
    </w:p>
    <w:p w14:paraId="16C073C7" w14:textId="77777777" w:rsidR="004500FC" w:rsidRPr="00F94B3E" w:rsidRDefault="004500FC" w:rsidP="004500FC">
      <w:pPr>
        <w:rPr>
          <w:b/>
          <w:bCs/>
        </w:rPr>
      </w:pPr>
      <w:r w:rsidRPr="00F94B3E">
        <w:rPr>
          <w:b/>
          <w:bCs/>
        </w:rPr>
        <w:t>GOVERNING LAW</w:t>
      </w:r>
    </w:p>
    <w:p w14:paraId="6556D7B2" w14:textId="6F12E084" w:rsidR="004500FC" w:rsidRDefault="004500FC" w:rsidP="004500FC">
      <w:r>
        <w:t>If any dispute arises between you and us, the laws</w:t>
      </w:r>
      <w:r w:rsidR="00F94B3E">
        <w:t xml:space="preserve"> </w:t>
      </w:r>
      <w:r>
        <w:t>applicable in New South Wales will apply. You irrevocably</w:t>
      </w:r>
      <w:r w:rsidR="00F94B3E">
        <w:t xml:space="preserve"> </w:t>
      </w:r>
      <w:r>
        <w:t>and unconditionally submit to the exclusive jurisdiction</w:t>
      </w:r>
      <w:r w:rsidR="00F94B3E">
        <w:t xml:space="preserve"> </w:t>
      </w:r>
      <w:r>
        <w:t>of the courts of New South Wales, and waive any right</w:t>
      </w:r>
      <w:r w:rsidR="00F94B3E">
        <w:t xml:space="preserve"> </w:t>
      </w:r>
      <w:r>
        <w:t>that you may have to object to an action being brought in</w:t>
      </w:r>
      <w:r w:rsidR="00F94B3E">
        <w:t xml:space="preserve"> </w:t>
      </w:r>
      <w:r>
        <w:t>those courts.</w:t>
      </w:r>
    </w:p>
    <w:p w14:paraId="4F9DBDAD" w14:textId="77777777" w:rsidR="004500FC" w:rsidRPr="00F94B3E" w:rsidRDefault="004500FC" w:rsidP="004500FC">
      <w:pPr>
        <w:rPr>
          <w:b/>
          <w:bCs/>
        </w:rPr>
      </w:pPr>
      <w:r w:rsidRPr="00F94B3E">
        <w:rPr>
          <w:b/>
          <w:bCs/>
        </w:rPr>
        <w:t>SUMMARY OF OBLIGATIONS</w:t>
      </w:r>
    </w:p>
    <w:p w14:paraId="347F1F0D" w14:textId="15FD7963" w:rsidR="004500FC" w:rsidRDefault="004500FC" w:rsidP="004500FC">
      <w:r>
        <w:t>Before making a booking, it is important that you meet</w:t>
      </w:r>
      <w:r w:rsidR="00F94B3E">
        <w:t xml:space="preserve"> </w:t>
      </w:r>
      <w:r>
        <w:t>the following requirements:</w:t>
      </w:r>
    </w:p>
    <w:p w14:paraId="793C0FD6" w14:textId="77777777" w:rsidR="00F94B3E" w:rsidRDefault="004500FC" w:rsidP="004500FC">
      <w:pPr>
        <w:pStyle w:val="ListParagraph"/>
        <w:numPr>
          <w:ilvl w:val="0"/>
          <w:numId w:val="2"/>
        </w:numPr>
      </w:pPr>
      <w:r>
        <w:lastRenderedPageBreak/>
        <w:t>You are over the age of eighteen (18) and have</w:t>
      </w:r>
      <w:r w:rsidR="00F94B3E">
        <w:t xml:space="preserve"> </w:t>
      </w:r>
      <w:r>
        <w:t>sufficient funds to pay for the travel services.</w:t>
      </w:r>
    </w:p>
    <w:p w14:paraId="05DCF311" w14:textId="77777777" w:rsidR="00F94B3E" w:rsidRDefault="004500FC" w:rsidP="004500FC">
      <w:pPr>
        <w:pStyle w:val="ListParagraph"/>
        <w:numPr>
          <w:ilvl w:val="0"/>
          <w:numId w:val="2"/>
        </w:numPr>
      </w:pPr>
      <w:r>
        <w:t>You have read our terms and conditions and if</w:t>
      </w:r>
      <w:r w:rsidR="00F94B3E">
        <w:t xml:space="preserve"> </w:t>
      </w:r>
      <w:r>
        <w:t>booking for third parties warrant that you have their</w:t>
      </w:r>
      <w:r w:rsidR="00F94B3E">
        <w:t xml:space="preserve"> </w:t>
      </w:r>
      <w:r>
        <w:t>authority to do so and have conveyed these terms</w:t>
      </w:r>
      <w:r w:rsidR="00F94B3E">
        <w:t xml:space="preserve"> </w:t>
      </w:r>
      <w:r>
        <w:t>and conditions to them. You agree to indemnify</w:t>
      </w:r>
      <w:r w:rsidR="00F94B3E">
        <w:t xml:space="preserve"> </w:t>
      </w:r>
      <w:r>
        <w:t>us and the Supplier against any claims from third</w:t>
      </w:r>
      <w:r w:rsidR="00F94B3E">
        <w:t xml:space="preserve"> </w:t>
      </w:r>
      <w:r>
        <w:t>parties who have not in fact been properly informed.</w:t>
      </w:r>
    </w:p>
    <w:p w14:paraId="6FFBE3B7" w14:textId="77777777" w:rsidR="00F94B3E" w:rsidRDefault="004500FC" w:rsidP="004500FC">
      <w:pPr>
        <w:pStyle w:val="ListParagraph"/>
        <w:numPr>
          <w:ilvl w:val="0"/>
          <w:numId w:val="2"/>
        </w:numPr>
      </w:pPr>
      <w:r>
        <w:t>You have read the terms and conditions of any</w:t>
      </w:r>
      <w:r w:rsidR="00F94B3E">
        <w:t xml:space="preserve"> </w:t>
      </w:r>
      <w:r>
        <w:t>applicable Suppliers and agree to be bound by</w:t>
      </w:r>
      <w:r w:rsidR="00F94B3E">
        <w:t xml:space="preserve"> </w:t>
      </w:r>
      <w:r>
        <w:t>those.</w:t>
      </w:r>
    </w:p>
    <w:p w14:paraId="20B18F13" w14:textId="77777777" w:rsidR="00F94B3E" w:rsidRDefault="004500FC" w:rsidP="004500FC">
      <w:pPr>
        <w:pStyle w:val="ListParagraph"/>
        <w:numPr>
          <w:ilvl w:val="0"/>
          <w:numId w:val="2"/>
        </w:numPr>
      </w:pPr>
      <w:r>
        <w:t>You are responsible for checking the accuracy of</w:t>
      </w:r>
      <w:r w:rsidR="00F94B3E">
        <w:t xml:space="preserve"> </w:t>
      </w:r>
      <w:r>
        <w:t>all documents provided to you.</w:t>
      </w:r>
    </w:p>
    <w:p w14:paraId="6F667C7A" w14:textId="77777777" w:rsidR="0009320E" w:rsidRDefault="004500FC" w:rsidP="0009320E">
      <w:pPr>
        <w:pStyle w:val="ListParagraph"/>
        <w:numPr>
          <w:ilvl w:val="0"/>
          <w:numId w:val="2"/>
        </w:numPr>
      </w:pPr>
      <w:r>
        <w:t>You are responsible for confirming departure times</w:t>
      </w:r>
      <w:r w:rsidR="00F94B3E">
        <w:t xml:space="preserve"> </w:t>
      </w:r>
      <w:r>
        <w:t>of any booked services at least 24 hours prior to</w:t>
      </w:r>
      <w:r w:rsidR="00F94B3E">
        <w:t xml:space="preserve"> </w:t>
      </w:r>
      <w:r>
        <w:t>travel.</w:t>
      </w:r>
    </w:p>
    <w:p w14:paraId="1EA19223" w14:textId="3F460794" w:rsidR="0009320E" w:rsidRDefault="0009320E" w:rsidP="0009320E">
      <w:pPr>
        <w:pStyle w:val="ListParagraph"/>
        <w:numPr>
          <w:ilvl w:val="0"/>
          <w:numId w:val="2"/>
        </w:numPr>
      </w:pPr>
      <w:r>
        <w:t xml:space="preserve">You warrant and acknowledge that you have accessed the </w:t>
      </w:r>
      <w:proofErr w:type="spellStart"/>
      <w:r>
        <w:t>Smartraveller</w:t>
      </w:r>
      <w:proofErr w:type="spellEnd"/>
      <w:r>
        <w:t xml:space="preserve"> website </w:t>
      </w:r>
      <w:hyperlink r:id="rId7" w:history="1">
        <w:r w:rsidR="00EA3848" w:rsidRPr="00794E59">
          <w:rPr>
            <w:rStyle w:val="Hyperlink"/>
          </w:rPr>
          <w:t>http://smartraveller.gov.au</w:t>
        </w:r>
      </w:hyperlink>
      <w:r w:rsidR="00EA3848">
        <w:t xml:space="preserve"> </w:t>
      </w:r>
      <w:r>
        <w:t xml:space="preserve"> for any specific information in relation to your intended destination.</w:t>
      </w:r>
    </w:p>
    <w:p w14:paraId="580DA22A" w14:textId="0A594B11" w:rsidR="0009320E" w:rsidRDefault="0009320E" w:rsidP="0009320E">
      <w:pPr>
        <w:pStyle w:val="ListParagraph"/>
        <w:numPr>
          <w:ilvl w:val="0"/>
          <w:numId w:val="2"/>
        </w:numPr>
      </w:pPr>
      <w:r>
        <w:t>You accept that passport, visas and other required identification documents are your responsibility.</w:t>
      </w:r>
    </w:p>
    <w:p w14:paraId="1E1301A6" w14:textId="77777777" w:rsidR="0009320E" w:rsidRPr="00D11B34" w:rsidRDefault="0009320E" w:rsidP="0009320E">
      <w:pPr>
        <w:rPr>
          <w:b/>
          <w:bCs/>
        </w:rPr>
      </w:pPr>
      <w:r w:rsidRPr="00D11B34">
        <w:rPr>
          <w:b/>
          <w:bCs/>
        </w:rPr>
        <w:t>DEFINITIONS</w:t>
      </w:r>
    </w:p>
    <w:p w14:paraId="6F155CC8" w14:textId="72012B0F" w:rsidR="0009320E" w:rsidRDefault="0009320E" w:rsidP="0009320E">
      <w:r>
        <w:t>"we" and "us" means Viv’s Travel Bug (ABN 99 860 907 350), and where the context permits, its Consultants.</w:t>
      </w:r>
    </w:p>
    <w:p w14:paraId="7B763BCD" w14:textId="25CAD467" w:rsidR="0009320E" w:rsidRDefault="0009320E" w:rsidP="0009320E">
      <w:r>
        <w:t>"Consultant” means an employee of Viv’s Travel Bug, with authority to book Products.</w:t>
      </w:r>
    </w:p>
    <w:p w14:paraId="343D9ADF" w14:textId="5E3ED491" w:rsidR="0009320E" w:rsidRDefault="0009320E" w:rsidP="0009320E">
      <w:r>
        <w:t>“you” means a person who makes a booking for a Product with us.</w:t>
      </w:r>
    </w:p>
    <w:p w14:paraId="5CB78290" w14:textId="42563EB7" w:rsidR="0009320E" w:rsidRDefault="0009320E" w:rsidP="0009320E">
      <w:r>
        <w:t>“your Consultant” means the particular Consultant or Consultants with whom you negotiate the booking of a Product.</w:t>
      </w:r>
    </w:p>
    <w:p w14:paraId="720DC16A" w14:textId="1C673F03" w:rsidR="0009320E" w:rsidRDefault="0009320E" w:rsidP="0009320E">
      <w:r>
        <w:t>"Supplier” means a third party company or person who provides Products, including a wholesaler of such Products.</w:t>
      </w:r>
    </w:p>
    <w:p w14:paraId="21BEC725" w14:textId="4D1CE0C3" w:rsidR="0009320E" w:rsidRDefault="0009320E" w:rsidP="0009320E">
      <w:r>
        <w:t>"Product" means travel and holiday related products and services including accommodation, leisure activities and various forms of transport, including packaged combinations thereof.</w:t>
      </w:r>
    </w:p>
    <w:p w14:paraId="48460DF5" w14:textId="7D076A96" w:rsidR="0009320E" w:rsidRDefault="0009320E" w:rsidP="0009320E">
      <w:r>
        <w:t>“Travel documents” means any document (whether in electronic form or otherwise) used to confirm an arrangement with a Supplier, including (without limitation) airline tickets, hotel vouchers and tour vouchers.</w:t>
      </w:r>
    </w:p>
    <w:p w14:paraId="7E0FEF11" w14:textId="401CFD0E" w:rsidR="0009320E" w:rsidRDefault="0009320E" w:rsidP="0009320E">
      <w:r>
        <w:t>“Force Majeure” means an act of God, peril of the sea, accident of navigation, war (including civil war), sabotage, riot, insurrection, civil commotion, coup d’état, national emergency, martial law, fire (including wildfire), explosion, lightning, flood, tsunami, cyclone, hurricane, tornado or other major weather event, earthquake, landslide, volcanic eruption or other natural catastrophe, epidemic, pandemic, quarantine, outbreaks of infectious disease or any other public health crisis, radiation or radioactive contamination, national strike or other major lack of availability of labour, raw materials or energy beyond the control of the affected party. For the avoidance of doubt, the inability of a party to make a profit or avoid a financial loss, changes in market prices or conditions, or a party’s inability to perform its obligations due to insufficiency of finance does not in itself constitute Force Majeure.</w:t>
      </w:r>
    </w:p>
    <w:p w14:paraId="3324E943" w14:textId="2A158DC0" w:rsidR="00D11B34" w:rsidRDefault="00D11B34" w:rsidP="0009320E"/>
    <w:p w14:paraId="17EBD37F" w14:textId="757572B6" w:rsidR="00D11B34" w:rsidRDefault="00D11B34" w:rsidP="0009320E">
      <w:pPr>
        <w:rPr>
          <w:b/>
          <w:bCs/>
          <w:sz w:val="28"/>
          <w:szCs w:val="28"/>
        </w:rPr>
      </w:pPr>
      <w:r w:rsidRPr="00D11B34">
        <w:rPr>
          <w:b/>
          <w:bCs/>
          <w:sz w:val="28"/>
          <w:szCs w:val="28"/>
        </w:rPr>
        <w:t>Schedule of Professional Service Fees</w:t>
      </w:r>
    </w:p>
    <w:tbl>
      <w:tblPr>
        <w:tblStyle w:val="TableGrid"/>
        <w:tblW w:w="0" w:type="auto"/>
        <w:tblLook w:val="04A0" w:firstRow="1" w:lastRow="0" w:firstColumn="1" w:lastColumn="0" w:noHBand="0" w:noVBand="1"/>
      </w:tblPr>
      <w:tblGrid>
        <w:gridCol w:w="2605"/>
        <w:gridCol w:w="6411"/>
      </w:tblGrid>
      <w:tr w:rsidR="0015120B" w14:paraId="30A062C0" w14:textId="77777777" w:rsidTr="00E36EB1">
        <w:tc>
          <w:tcPr>
            <w:tcW w:w="2605" w:type="dxa"/>
            <w:vMerge w:val="restart"/>
          </w:tcPr>
          <w:p w14:paraId="626D83B1" w14:textId="1C7264CF" w:rsidR="0015120B" w:rsidRDefault="0015120B" w:rsidP="0009320E">
            <w:pPr>
              <w:rPr>
                <w:b/>
                <w:bCs/>
                <w:sz w:val="28"/>
                <w:szCs w:val="28"/>
              </w:rPr>
            </w:pPr>
            <w:r>
              <w:rPr>
                <w:b/>
                <w:bCs/>
                <w:sz w:val="28"/>
                <w:szCs w:val="28"/>
              </w:rPr>
              <w:lastRenderedPageBreak/>
              <w:t>Service Fees</w:t>
            </w:r>
          </w:p>
        </w:tc>
        <w:tc>
          <w:tcPr>
            <w:tcW w:w="6411" w:type="dxa"/>
            <w:vAlign w:val="center"/>
          </w:tcPr>
          <w:p w14:paraId="1E61FFD5" w14:textId="6019CD66" w:rsidR="0015120B" w:rsidRPr="001A2C0F" w:rsidRDefault="0015120B" w:rsidP="00E36EB1">
            <w:r w:rsidRPr="001A2C0F">
              <w:t>$33.00 One-way domestic airfare, rail or bus per person</w:t>
            </w:r>
          </w:p>
        </w:tc>
      </w:tr>
      <w:tr w:rsidR="0015120B" w14:paraId="302025E5" w14:textId="77777777" w:rsidTr="00E36EB1">
        <w:tc>
          <w:tcPr>
            <w:tcW w:w="2605" w:type="dxa"/>
            <w:vMerge/>
          </w:tcPr>
          <w:p w14:paraId="13F92776" w14:textId="77777777" w:rsidR="0015120B" w:rsidRDefault="0015120B" w:rsidP="0009320E">
            <w:pPr>
              <w:rPr>
                <w:b/>
                <w:bCs/>
                <w:sz w:val="28"/>
                <w:szCs w:val="28"/>
              </w:rPr>
            </w:pPr>
          </w:p>
        </w:tc>
        <w:tc>
          <w:tcPr>
            <w:tcW w:w="6411" w:type="dxa"/>
            <w:vAlign w:val="center"/>
          </w:tcPr>
          <w:p w14:paraId="586B86D3" w14:textId="467907FA" w:rsidR="0015120B" w:rsidRPr="001A2C0F" w:rsidRDefault="0015120B" w:rsidP="00E36EB1">
            <w:r w:rsidRPr="001A2C0F">
              <w:t>$55.00 One-way domestic business class airfare per person</w:t>
            </w:r>
          </w:p>
        </w:tc>
      </w:tr>
      <w:tr w:rsidR="0015120B" w14:paraId="6C57EA70" w14:textId="77777777" w:rsidTr="00E36EB1">
        <w:tc>
          <w:tcPr>
            <w:tcW w:w="2605" w:type="dxa"/>
            <w:vMerge/>
          </w:tcPr>
          <w:p w14:paraId="5C5A827A" w14:textId="77777777" w:rsidR="0015120B" w:rsidRDefault="0015120B" w:rsidP="0009320E">
            <w:pPr>
              <w:rPr>
                <w:b/>
                <w:bCs/>
                <w:sz w:val="28"/>
                <w:szCs w:val="28"/>
              </w:rPr>
            </w:pPr>
          </w:p>
        </w:tc>
        <w:tc>
          <w:tcPr>
            <w:tcW w:w="6411" w:type="dxa"/>
            <w:vAlign w:val="center"/>
          </w:tcPr>
          <w:p w14:paraId="174C7CAE" w14:textId="00189C52" w:rsidR="0015120B" w:rsidRPr="001A2C0F" w:rsidRDefault="0015120B" w:rsidP="00E36EB1">
            <w:r w:rsidRPr="001A2C0F">
              <w:t>$55.00 Return domestic airfare, rail or bus per person</w:t>
            </w:r>
          </w:p>
        </w:tc>
      </w:tr>
      <w:tr w:rsidR="0015120B" w14:paraId="0D100930" w14:textId="77777777" w:rsidTr="00E36EB1">
        <w:tc>
          <w:tcPr>
            <w:tcW w:w="2605" w:type="dxa"/>
            <w:vMerge/>
          </w:tcPr>
          <w:p w14:paraId="03C9B29E" w14:textId="77777777" w:rsidR="0015120B" w:rsidRDefault="0015120B" w:rsidP="0009320E">
            <w:pPr>
              <w:rPr>
                <w:b/>
                <w:bCs/>
                <w:sz w:val="28"/>
                <w:szCs w:val="28"/>
              </w:rPr>
            </w:pPr>
          </w:p>
        </w:tc>
        <w:tc>
          <w:tcPr>
            <w:tcW w:w="6411" w:type="dxa"/>
            <w:vAlign w:val="center"/>
          </w:tcPr>
          <w:p w14:paraId="6BD60879" w14:textId="524B1456" w:rsidR="0015120B" w:rsidRPr="001A2C0F" w:rsidRDefault="0015120B" w:rsidP="00E36EB1">
            <w:r w:rsidRPr="001A2C0F">
              <w:t>$55.00 Return domestic business class airfare per booking</w:t>
            </w:r>
          </w:p>
        </w:tc>
      </w:tr>
      <w:tr w:rsidR="0015120B" w14:paraId="1CE5378C" w14:textId="77777777" w:rsidTr="00E36EB1">
        <w:tc>
          <w:tcPr>
            <w:tcW w:w="2605" w:type="dxa"/>
            <w:vMerge/>
          </w:tcPr>
          <w:p w14:paraId="3B3D3A66" w14:textId="77777777" w:rsidR="0015120B" w:rsidRDefault="0015120B" w:rsidP="0009320E">
            <w:pPr>
              <w:rPr>
                <w:b/>
                <w:bCs/>
                <w:sz w:val="28"/>
                <w:szCs w:val="28"/>
              </w:rPr>
            </w:pPr>
          </w:p>
        </w:tc>
        <w:tc>
          <w:tcPr>
            <w:tcW w:w="6411" w:type="dxa"/>
            <w:vAlign w:val="center"/>
          </w:tcPr>
          <w:p w14:paraId="36F62B3B" w14:textId="5BF91C68" w:rsidR="0015120B" w:rsidRPr="001A2C0F" w:rsidRDefault="0015120B" w:rsidP="00E36EB1">
            <w:r w:rsidRPr="001A2C0F">
              <w:t>$55.00 Domestic package, tour or cruise per booking</w:t>
            </w:r>
          </w:p>
        </w:tc>
      </w:tr>
      <w:tr w:rsidR="0015120B" w14:paraId="3EB11A0E" w14:textId="77777777" w:rsidTr="00E36EB1">
        <w:tc>
          <w:tcPr>
            <w:tcW w:w="2605" w:type="dxa"/>
            <w:vMerge/>
          </w:tcPr>
          <w:p w14:paraId="2090C9C8" w14:textId="77777777" w:rsidR="0015120B" w:rsidRDefault="0015120B" w:rsidP="0009320E">
            <w:pPr>
              <w:rPr>
                <w:b/>
                <w:bCs/>
                <w:sz w:val="28"/>
                <w:szCs w:val="28"/>
              </w:rPr>
            </w:pPr>
          </w:p>
        </w:tc>
        <w:tc>
          <w:tcPr>
            <w:tcW w:w="6411" w:type="dxa"/>
            <w:vAlign w:val="center"/>
          </w:tcPr>
          <w:p w14:paraId="6D99C1EA" w14:textId="107471EC" w:rsidR="0015120B" w:rsidRPr="001A2C0F" w:rsidRDefault="0015120B" w:rsidP="00E36EB1">
            <w:r w:rsidRPr="001A2C0F">
              <w:t>$65.00 International package, tours or cruise per booking</w:t>
            </w:r>
          </w:p>
        </w:tc>
      </w:tr>
      <w:tr w:rsidR="0015120B" w14:paraId="7F9BDFE3" w14:textId="77777777" w:rsidTr="00E36EB1">
        <w:tc>
          <w:tcPr>
            <w:tcW w:w="2605" w:type="dxa"/>
            <w:vMerge/>
          </w:tcPr>
          <w:p w14:paraId="2B41623B" w14:textId="77777777" w:rsidR="0015120B" w:rsidRDefault="0015120B" w:rsidP="0009320E">
            <w:pPr>
              <w:rPr>
                <w:b/>
                <w:bCs/>
                <w:sz w:val="28"/>
                <w:szCs w:val="28"/>
              </w:rPr>
            </w:pPr>
          </w:p>
        </w:tc>
        <w:tc>
          <w:tcPr>
            <w:tcW w:w="6411" w:type="dxa"/>
            <w:vAlign w:val="center"/>
          </w:tcPr>
          <w:p w14:paraId="06622E6E" w14:textId="7FCA91C3" w:rsidR="0015120B" w:rsidRPr="001A2C0F" w:rsidRDefault="0015120B" w:rsidP="00E36EB1">
            <w:r w:rsidRPr="001A2C0F">
              <w:t>$33.00 Other Services</w:t>
            </w:r>
          </w:p>
        </w:tc>
      </w:tr>
      <w:tr w:rsidR="0015120B" w14:paraId="06B907C9" w14:textId="77777777" w:rsidTr="00E36EB1">
        <w:tc>
          <w:tcPr>
            <w:tcW w:w="2605" w:type="dxa"/>
            <w:vMerge/>
          </w:tcPr>
          <w:p w14:paraId="19E914EF" w14:textId="77777777" w:rsidR="0015120B" w:rsidRDefault="0015120B" w:rsidP="0009320E">
            <w:pPr>
              <w:rPr>
                <w:b/>
                <w:bCs/>
                <w:sz w:val="28"/>
                <w:szCs w:val="28"/>
              </w:rPr>
            </w:pPr>
          </w:p>
        </w:tc>
        <w:tc>
          <w:tcPr>
            <w:tcW w:w="6411" w:type="dxa"/>
            <w:vAlign w:val="center"/>
          </w:tcPr>
          <w:p w14:paraId="1DD4C5E8" w14:textId="2661BBFB" w:rsidR="0015120B" w:rsidRPr="001A2C0F" w:rsidRDefault="0015120B" w:rsidP="00E36EB1">
            <w:r w:rsidRPr="001A2C0F">
              <w:t>$55.00 - $250.00 Itinerary planning per booking (credited towards reservation deposit once booked</w:t>
            </w:r>
            <w:r>
              <w:t>)</w:t>
            </w:r>
          </w:p>
        </w:tc>
      </w:tr>
      <w:tr w:rsidR="0015120B" w14:paraId="2BA7E4C1" w14:textId="77777777" w:rsidTr="00E36EB1">
        <w:tc>
          <w:tcPr>
            <w:tcW w:w="2605" w:type="dxa"/>
            <w:vMerge w:val="restart"/>
          </w:tcPr>
          <w:p w14:paraId="036C6DD5" w14:textId="560F870A" w:rsidR="0015120B" w:rsidRDefault="0015120B" w:rsidP="0009320E">
            <w:pPr>
              <w:rPr>
                <w:b/>
                <w:bCs/>
                <w:sz w:val="28"/>
                <w:szCs w:val="28"/>
              </w:rPr>
            </w:pPr>
            <w:r w:rsidRPr="0015120B">
              <w:rPr>
                <w:b/>
                <w:bCs/>
                <w:sz w:val="28"/>
                <w:szCs w:val="28"/>
              </w:rPr>
              <w:t>Reservation deposit</w:t>
            </w:r>
          </w:p>
        </w:tc>
        <w:tc>
          <w:tcPr>
            <w:tcW w:w="6411" w:type="dxa"/>
            <w:vAlign w:val="center"/>
          </w:tcPr>
          <w:p w14:paraId="71BE469D" w14:textId="0E538951" w:rsidR="0015120B" w:rsidRPr="001A2C0F" w:rsidRDefault="0015120B" w:rsidP="00E36EB1">
            <w:r>
              <w:t>Required at time of booking and is non-refundable regardless of reason for cancellation (in addition to any Supplier deposits)</w:t>
            </w:r>
          </w:p>
        </w:tc>
      </w:tr>
      <w:tr w:rsidR="0015120B" w14:paraId="7E052B12" w14:textId="77777777" w:rsidTr="00E36EB1">
        <w:tc>
          <w:tcPr>
            <w:tcW w:w="2605" w:type="dxa"/>
            <w:vMerge/>
          </w:tcPr>
          <w:p w14:paraId="62FF935B" w14:textId="77777777" w:rsidR="0015120B" w:rsidRDefault="0015120B" w:rsidP="0009320E">
            <w:pPr>
              <w:rPr>
                <w:b/>
                <w:bCs/>
                <w:sz w:val="28"/>
                <w:szCs w:val="28"/>
              </w:rPr>
            </w:pPr>
          </w:p>
        </w:tc>
        <w:tc>
          <w:tcPr>
            <w:tcW w:w="6411" w:type="dxa"/>
            <w:vAlign w:val="center"/>
          </w:tcPr>
          <w:p w14:paraId="01C502B2" w14:textId="37918AB2" w:rsidR="0015120B" w:rsidRPr="001A2C0F" w:rsidRDefault="0015120B" w:rsidP="00E36EB1">
            <w:r w:rsidRPr="0015120B">
              <w:t>$55.00 per person for all domestic bookings</w:t>
            </w:r>
          </w:p>
        </w:tc>
      </w:tr>
      <w:tr w:rsidR="0015120B" w14:paraId="7133044B" w14:textId="77777777" w:rsidTr="00E36EB1">
        <w:tc>
          <w:tcPr>
            <w:tcW w:w="2605" w:type="dxa"/>
            <w:vMerge/>
          </w:tcPr>
          <w:p w14:paraId="27524B87" w14:textId="77777777" w:rsidR="0015120B" w:rsidRDefault="0015120B" w:rsidP="0009320E">
            <w:pPr>
              <w:rPr>
                <w:b/>
                <w:bCs/>
                <w:sz w:val="28"/>
                <w:szCs w:val="28"/>
              </w:rPr>
            </w:pPr>
          </w:p>
        </w:tc>
        <w:tc>
          <w:tcPr>
            <w:tcW w:w="6411" w:type="dxa"/>
            <w:vAlign w:val="center"/>
          </w:tcPr>
          <w:p w14:paraId="1B283983" w14:textId="3D74EBB5" w:rsidR="0015120B" w:rsidRPr="001A2C0F" w:rsidRDefault="0015120B" w:rsidP="00E36EB1">
            <w:r w:rsidRPr="0015120B">
              <w:t>$150.00 per person for all international bookings</w:t>
            </w:r>
          </w:p>
        </w:tc>
      </w:tr>
      <w:tr w:rsidR="0015120B" w14:paraId="061B7632" w14:textId="77777777" w:rsidTr="00E36EB1">
        <w:tc>
          <w:tcPr>
            <w:tcW w:w="2605" w:type="dxa"/>
            <w:vMerge w:val="restart"/>
          </w:tcPr>
          <w:p w14:paraId="0D92BC03" w14:textId="77777777" w:rsidR="0015120B" w:rsidRPr="0015120B" w:rsidRDefault="0015120B" w:rsidP="0015120B">
            <w:pPr>
              <w:rPr>
                <w:b/>
                <w:bCs/>
                <w:sz w:val="28"/>
                <w:szCs w:val="28"/>
              </w:rPr>
            </w:pPr>
            <w:r w:rsidRPr="0015120B">
              <w:rPr>
                <w:b/>
                <w:bCs/>
                <w:sz w:val="28"/>
                <w:szCs w:val="28"/>
              </w:rPr>
              <w:t>International travel</w:t>
            </w:r>
          </w:p>
          <w:p w14:paraId="4D38A9CE" w14:textId="51437B7B" w:rsidR="0015120B" w:rsidRDefault="0015120B" w:rsidP="0015120B">
            <w:pPr>
              <w:rPr>
                <w:b/>
                <w:bCs/>
                <w:sz w:val="28"/>
                <w:szCs w:val="28"/>
              </w:rPr>
            </w:pPr>
            <w:r w:rsidRPr="0015120B">
              <w:rPr>
                <w:b/>
                <w:bCs/>
                <w:sz w:val="28"/>
                <w:szCs w:val="28"/>
              </w:rPr>
              <w:t>essentials</w:t>
            </w:r>
          </w:p>
        </w:tc>
        <w:tc>
          <w:tcPr>
            <w:tcW w:w="6411" w:type="dxa"/>
            <w:vAlign w:val="center"/>
          </w:tcPr>
          <w:p w14:paraId="11D727B8" w14:textId="026464A2" w:rsidR="0015120B" w:rsidRPr="001A2C0F" w:rsidRDefault="0015120B" w:rsidP="00E36EB1">
            <w:r>
              <w:t>$60.00 Application processing for passport/visa per person (any consulate, courier or bank fees are in addition to this fee and will be confirmed to you upon application)</w:t>
            </w:r>
          </w:p>
        </w:tc>
      </w:tr>
      <w:tr w:rsidR="0015120B" w14:paraId="7A34DF61" w14:textId="77777777" w:rsidTr="00E36EB1">
        <w:tc>
          <w:tcPr>
            <w:tcW w:w="2605" w:type="dxa"/>
            <w:vMerge/>
          </w:tcPr>
          <w:p w14:paraId="6692000D" w14:textId="77777777" w:rsidR="0015120B" w:rsidRDefault="0015120B" w:rsidP="0009320E">
            <w:pPr>
              <w:rPr>
                <w:b/>
                <w:bCs/>
                <w:sz w:val="28"/>
                <w:szCs w:val="28"/>
              </w:rPr>
            </w:pPr>
          </w:p>
        </w:tc>
        <w:tc>
          <w:tcPr>
            <w:tcW w:w="6411" w:type="dxa"/>
            <w:vAlign w:val="center"/>
          </w:tcPr>
          <w:p w14:paraId="0A18F327" w14:textId="6AA28B0A" w:rsidR="0015120B" w:rsidRPr="001A2C0F" w:rsidRDefault="0015120B" w:rsidP="00E36EB1">
            <w:r>
              <w:t xml:space="preserve">$100.00 Application processing for passport/visa per person for </w:t>
            </w:r>
            <w:proofErr w:type="spellStart"/>
            <w:r>
              <w:t>non Viv’s</w:t>
            </w:r>
            <w:proofErr w:type="spellEnd"/>
            <w:r>
              <w:t xml:space="preserve"> Travel Bug customers (any consulate, courier or bank fees are in addition to this fee and will be confirmed to you upon application)</w:t>
            </w:r>
          </w:p>
        </w:tc>
      </w:tr>
      <w:tr w:rsidR="0015120B" w14:paraId="0872834C" w14:textId="77777777" w:rsidTr="00E36EB1">
        <w:tc>
          <w:tcPr>
            <w:tcW w:w="2605" w:type="dxa"/>
            <w:vMerge/>
          </w:tcPr>
          <w:p w14:paraId="596A7FA0" w14:textId="77777777" w:rsidR="0015120B" w:rsidRDefault="0015120B" w:rsidP="0009320E">
            <w:pPr>
              <w:rPr>
                <w:b/>
                <w:bCs/>
                <w:sz w:val="28"/>
                <w:szCs w:val="28"/>
              </w:rPr>
            </w:pPr>
          </w:p>
        </w:tc>
        <w:tc>
          <w:tcPr>
            <w:tcW w:w="6411" w:type="dxa"/>
            <w:vAlign w:val="center"/>
          </w:tcPr>
          <w:p w14:paraId="65AF12D6" w14:textId="49D3F750" w:rsidR="0015120B" w:rsidRPr="001A2C0F" w:rsidRDefault="0015120B" w:rsidP="00E36EB1">
            <w:r w:rsidRPr="0015120B">
              <w:t>$30.00 Application processing for electronic visa per person per visa</w:t>
            </w:r>
          </w:p>
        </w:tc>
      </w:tr>
      <w:tr w:rsidR="0015120B" w14:paraId="2DA2449E" w14:textId="77777777" w:rsidTr="00E36EB1">
        <w:tc>
          <w:tcPr>
            <w:tcW w:w="2605" w:type="dxa"/>
            <w:vMerge/>
          </w:tcPr>
          <w:p w14:paraId="2C23AF23" w14:textId="77777777" w:rsidR="0015120B" w:rsidRDefault="0015120B" w:rsidP="0009320E">
            <w:pPr>
              <w:rPr>
                <w:b/>
                <w:bCs/>
                <w:sz w:val="28"/>
                <w:szCs w:val="28"/>
              </w:rPr>
            </w:pPr>
          </w:p>
        </w:tc>
        <w:tc>
          <w:tcPr>
            <w:tcW w:w="6411" w:type="dxa"/>
            <w:vAlign w:val="center"/>
          </w:tcPr>
          <w:p w14:paraId="700291DA" w14:textId="572194A5" w:rsidR="0015120B" w:rsidRPr="001A2C0F" w:rsidRDefault="0015120B" w:rsidP="00E36EB1">
            <w:r>
              <w:t xml:space="preserve">$50.00 Application processing for electronic visa per person per visa for </w:t>
            </w:r>
            <w:proofErr w:type="spellStart"/>
            <w:r>
              <w:t>non Viv’s</w:t>
            </w:r>
            <w:proofErr w:type="spellEnd"/>
            <w:r>
              <w:t xml:space="preserve"> Travel Bug customers</w:t>
            </w:r>
          </w:p>
        </w:tc>
      </w:tr>
      <w:tr w:rsidR="0015120B" w14:paraId="3B0E59F4" w14:textId="77777777" w:rsidTr="00E36EB1">
        <w:tc>
          <w:tcPr>
            <w:tcW w:w="2605" w:type="dxa"/>
            <w:vMerge/>
          </w:tcPr>
          <w:p w14:paraId="452F34F2" w14:textId="77777777" w:rsidR="0015120B" w:rsidRDefault="0015120B" w:rsidP="0009320E">
            <w:pPr>
              <w:rPr>
                <w:b/>
                <w:bCs/>
                <w:sz w:val="28"/>
                <w:szCs w:val="28"/>
              </w:rPr>
            </w:pPr>
          </w:p>
        </w:tc>
        <w:tc>
          <w:tcPr>
            <w:tcW w:w="6411" w:type="dxa"/>
            <w:vAlign w:val="center"/>
          </w:tcPr>
          <w:p w14:paraId="3F0EEFB2" w14:textId="6A7A07A4" w:rsidR="0015120B" w:rsidRPr="001A2C0F" w:rsidRDefault="0015120B" w:rsidP="00E36EB1">
            <w:r w:rsidRPr="0015120B">
              <w:t>$25.00 Cash/Cash Passports or Foreign Currency Draft per transaction</w:t>
            </w:r>
          </w:p>
        </w:tc>
      </w:tr>
      <w:tr w:rsidR="001A2C0F" w14:paraId="187EA457" w14:textId="77777777" w:rsidTr="00E36EB1">
        <w:tc>
          <w:tcPr>
            <w:tcW w:w="2605" w:type="dxa"/>
          </w:tcPr>
          <w:p w14:paraId="67DA72FF" w14:textId="77777777" w:rsidR="006D3B7B" w:rsidRPr="006D3B7B" w:rsidRDefault="006D3B7B" w:rsidP="006D3B7B">
            <w:pPr>
              <w:rPr>
                <w:b/>
                <w:bCs/>
                <w:sz w:val="28"/>
                <w:szCs w:val="28"/>
              </w:rPr>
            </w:pPr>
            <w:r w:rsidRPr="006D3B7B">
              <w:rPr>
                <w:b/>
                <w:bCs/>
                <w:sz w:val="28"/>
                <w:szCs w:val="28"/>
              </w:rPr>
              <w:t>Frequent flyer</w:t>
            </w:r>
          </w:p>
          <w:p w14:paraId="309DBAC3" w14:textId="427A85F1" w:rsidR="001A2C0F" w:rsidRDefault="006D3B7B" w:rsidP="006D3B7B">
            <w:pPr>
              <w:rPr>
                <w:b/>
                <w:bCs/>
                <w:sz w:val="28"/>
                <w:szCs w:val="28"/>
              </w:rPr>
            </w:pPr>
            <w:r w:rsidRPr="006D3B7B">
              <w:rPr>
                <w:b/>
                <w:bCs/>
                <w:sz w:val="28"/>
                <w:szCs w:val="28"/>
              </w:rPr>
              <w:t>redemptions</w:t>
            </w:r>
          </w:p>
        </w:tc>
        <w:tc>
          <w:tcPr>
            <w:tcW w:w="6411" w:type="dxa"/>
            <w:vAlign w:val="center"/>
          </w:tcPr>
          <w:p w14:paraId="2E128B81" w14:textId="7FA03F53" w:rsidR="001A2C0F" w:rsidRPr="001A2C0F" w:rsidRDefault="006D3B7B" w:rsidP="00E36EB1">
            <w:r w:rsidRPr="006D3B7B">
              <w:t>$110.00 Redeem and book frequent flyer airfare per redemption</w:t>
            </w:r>
          </w:p>
        </w:tc>
      </w:tr>
      <w:tr w:rsidR="00683150" w14:paraId="477416C5" w14:textId="77777777" w:rsidTr="00E36EB1">
        <w:tc>
          <w:tcPr>
            <w:tcW w:w="2605" w:type="dxa"/>
            <w:vMerge w:val="restart"/>
          </w:tcPr>
          <w:p w14:paraId="4D73543A" w14:textId="2A8AD74E" w:rsidR="00683150" w:rsidRDefault="00683150" w:rsidP="0009320E">
            <w:pPr>
              <w:rPr>
                <w:b/>
                <w:bCs/>
                <w:sz w:val="28"/>
                <w:szCs w:val="28"/>
              </w:rPr>
            </w:pPr>
            <w:r w:rsidRPr="006D3B7B">
              <w:rPr>
                <w:b/>
                <w:bCs/>
                <w:sz w:val="28"/>
                <w:szCs w:val="28"/>
              </w:rPr>
              <w:t>Additional services</w:t>
            </w:r>
          </w:p>
        </w:tc>
        <w:tc>
          <w:tcPr>
            <w:tcW w:w="6411" w:type="dxa"/>
            <w:vAlign w:val="center"/>
          </w:tcPr>
          <w:p w14:paraId="5C731EDE" w14:textId="6BA78D46" w:rsidR="00683150" w:rsidRPr="001A2C0F" w:rsidRDefault="00683150" w:rsidP="00E36EB1">
            <w:r>
              <w:t>$110.00 Provide essential information necessary for insurance claims when the insurance policy was not issued by Viv’s Travel Bug</w:t>
            </w:r>
          </w:p>
        </w:tc>
      </w:tr>
      <w:tr w:rsidR="00683150" w14:paraId="12B66B85" w14:textId="77777777" w:rsidTr="00E36EB1">
        <w:tc>
          <w:tcPr>
            <w:tcW w:w="2605" w:type="dxa"/>
            <w:vMerge/>
          </w:tcPr>
          <w:p w14:paraId="4B9A6187" w14:textId="77777777" w:rsidR="00683150" w:rsidRDefault="00683150" w:rsidP="0009320E">
            <w:pPr>
              <w:rPr>
                <w:b/>
                <w:bCs/>
                <w:sz w:val="28"/>
                <w:szCs w:val="28"/>
              </w:rPr>
            </w:pPr>
          </w:p>
        </w:tc>
        <w:tc>
          <w:tcPr>
            <w:tcW w:w="6411" w:type="dxa"/>
            <w:vAlign w:val="center"/>
          </w:tcPr>
          <w:p w14:paraId="7C9C4956" w14:textId="3F5C88F1" w:rsidR="00683150" w:rsidRPr="001A2C0F" w:rsidRDefault="00683150" w:rsidP="00E36EB1">
            <w:r w:rsidRPr="006D3B7B">
              <w:t>$55.00 Bookings made with overseas or online Supplier per person</w:t>
            </w:r>
          </w:p>
        </w:tc>
      </w:tr>
      <w:tr w:rsidR="00683150" w14:paraId="2A852E4B" w14:textId="77777777" w:rsidTr="00E36EB1">
        <w:tc>
          <w:tcPr>
            <w:tcW w:w="2605" w:type="dxa"/>
            <w:vMerge/>
          </w:tcPr>
          <w:p w14:paraId="7B4789C8" w14:textId="77777777" w:rsidR="00683150" w:rsidRDefault="00683150" w:rsidP="0009320E">
            <w:pPr>
              <w:rPr>
                <w:b/>
                <w:bCs/>
                <w:sz w:val="28"/>
                <w:szCs w:val="28"/>
              </w:rPr>
            </w:pPr>
          </w:p>
        </w:tc>
        <w:tc>
          <w:tcPr>
            <w:tcW w:w="6411" w:type="dxa"/>
            <w:vAlign w:val="center"/>
          </w:tcPr>
          <w:p w14:paraId="027DADE7" w14:textId="7FF7442E" w:rsidR="00683150" w:rsidRPr="001A2C0F" w:rsidRDefault="00683150" w:rsidP="00E36EB1">
            <w:r w:rsidRPr="006D3B7B">
              <w:t>$50.00 Late bookings made within seven days of departure per booking</w:t>
            </w:r>
          </w:p>
        </w:tc>
      </w:tr>
      <w:tr w:rsidR="00683150" w14:paraId="1017BA6B" w14:textId="77777777" w:rsidTr="00E36EB1">
        <w:tc>
          <w:tcPr>
            <w:tcW w:w="2605" w:type="dxa"/>
            <w:vMerge/>
          </w:tcPr>
          <w:p w14:paraId="524DAFA4" w14:textId="77777777" w:rsidR="00683150" w:rsidRDefault="00683150" w:rsidP="0009320E">
            <w:pPr>
              <w:rPr>
                <w:b/>
                <w:bCs/>
                <w:sz w:val="28"/>
                <w:szCs w:val="28"/>
              </w:rPr>
            </w:pPr>
          </w:p>
        </w:tc>
        <w:tc>
          <w:tcPr>
            <w:tcW w:w="6411" w:type="dxa"/>
            <w:vAlign w:val="center"/>
          </w:tcPr>
          <w:p w14:paraId="0958007F" w14:textId="50E2E43F" w:rsidR="00683150" w:rsidRPr="001A2C0F" w:rsidRDefault="00683150" w:rsidP="00E36EB1">
            <w:r w:rsidRPr="00683150">
              <w:t>$20.00 Essential international phone calls and taxes per instance</w:t>
            </w:r>
          </w:p>
        </w:tc>
      </w:tr>
      <w:tr w:rsidR="00683150" w14:paraId="7AD88A7E" w14:textId="77777777" w:rsidTr="00E36EB1">
        <w:tc>
          <w:tcPr>
            <w:tcW w:w="2605" w:type="dxa"/>
            <w:vMerge/>
          </w:tcPr>
          <w:p w14:paraId="795749C6" w14:textId="77777777" w:rsidR="00683150" w:rsidRDefault="00683150" w:rsidP="0009320E">
            <w:pPr>
              <w:rPr>
                <w:b/>
                <w:bCs/>
                <w:sz w:val="28"/>
                <w:szCs w:val="28"/>
              </w:rPr>
            </w:pPr>
          </w:p>
        </w:tc>
        <w:tc>
          <w:tcPr>
            <w:tcW w:w="6411" w:type="dxa"/>
            <w:vAlign w:val="center"/>
          </w:tcPr>
          <w:p w14:paraId="24B625E5" w14:textId="77EDBB3A" w:rsidR="00683150" w:rsidRPr="001A2C0F" w:rsidRDefault="00683150" w:rsidP="00E36EB1">
            <w:r w:rsidRPr="00683150">
              <w:t>$100.00 Access to our after-hours emergency service per instance</w:t>
            </w:r>
          </w:p>
        </w:tc>
      </w:tr>
      <w:tr w:rsidR="007A259B" w14:paraId="6D25384E" w14:textId="77777777" w:rsidTr="00E36EB1">
        <w:tc>
          <w:tcPr>
            <w:tcW w:w="2605" w:type="dxa"/>
            <w:vMerge w:val="restart"/>
          </w:tcPr>
          <w:p w14:paraId="60460ED7" w14:textId="00E2B726" w:rsidR="007A259B" w:rsidRDefault="007A259B" w:rsidP="0009320E">
            <w:pPr>
              <w:rPr>
                <w:b/>
                <w:bCs/>
                <w:sz w:val="28"/>
                <w:szCs w:val="28"/>
              </w:rPr>
            </w:pPr>
            <w:r w:rsidRPr="00683150">
              <w:rPr>
                <w:b/>
                <w:bCs/>
                <w:sz w:val="28"/>
                <w:szCs w:val="28"/>
              </w:rPr>
              <w:t>Amendment fees</w:t>
            </w:r>
          </w:p>
        </w:tc>
        <w:tc>
          <w:tcPr>
            <w:tcW w:w="6411" w:type="dxa"/>
            <w:vAlign w:val="center"/>
          </w:tcPr>
          <w:p w14:paraId="7AB42CBD" w14:textId="4CD7C603" w:rsidR="007A259B" w:rsidRPr="001A2C0F" w:rsidRDefault="007A259B" w:rsidP="00E36EB1">
            <w:r w:rsidRPr="007A259B">
              <w:t>Any changes made after the reservation is confirmed (in addition to Supplier amendment fees)</w:t>
            </w:r>
          </w:p>
        </w:tc>
      </w:tr>
      <w:tr w:rsidR="007A259B" w14:paraId="7580D488" w14:textId="77777777" w:rsidTr="00E36EB1">
        <w:tc>
          <w:tcPr>
            <w:tcW w:w="2605" w:type="dxa"/>
            <w:vMerge/>
          </w:tcPr>
          <w:p w14:paraId="47EE0D09" w14:textId="77777777" w:rsidR="007A259B" w:rsidRDefault="007A259B" w:rsidP="0009320E">
            <w:pPr>
              <w:rPr>
                <w:b/>
                <w:bCs/>
                <w:sz w:val="28"/>
                <w:szCs w:val="28"/>
              </w:rPr>
            </w:pPr>
          </w:p>
        </w:tc>
        <w:tc>
          <w:tcPr>
            <w:tcW w:w="6411" w:type="dxa"/>
            <w:vAlign w:val="center"/>
          </w:tcPr>
          <w:p w14:paraId="1276E020" w14:textId="7AA26464" w:rsidR="007A259B" w:rsidRPr="001A2C0F" w:rsidRDefault="007A259B" w:rsidP="00E36EB1">
            <w:r w:rsidRPr="007A259B">
              <w:t>$10.00 Coach or rail amendment per booking</w:t>
            </w:r>
          </w:p>
        </w:tc>
      </w:tr>
      <w:tr w:rsidR="007A259B" w14:paraId="19669A64" w14:textId="77777777" w:rsidTr="00E36EB1">
        <w:tc>
          <w:tcPr>
            <w:tcW w:w="2605" w:type="dxa"/>
            <w:vMerge/>
          </w:tcPr>
          <w:p w14:paraId="6A666C5A" w14:textId="77777777" w:rsidR="007A259B" w:rsidRDefault="007A259B" w:rsidP="0009320E">
            <w:pPr>
              <w:rPr>
                <w:b/>
                <w:bCs/>
                <w:sz w:val="28"/>
                <w:szCs w:val="28"/>
              </w:rPr>
            </w:pPr>
          </w:p>
        </w:tc>
        <w:tc>
          <w:tcPr>
            <w:tcW w:w="6411" w:type="dxa"/>
            <w:vAlign w:val="center"/>
          </w:tcPr>
          <w:p w14:paraId="765797C7" w14:textId="7B0DFA90" w:rsidR="007A259B" w:rsidRPr="001A2C0F" w:rsidRDefault="007A259B" w:rsidP="00E36EB1">
            <w:r w:rsidRPr="007A259B">
              <w:t>$25.00 Domestic amendment per booking</w:t>
            </w:r>
          </w:p>
        </w:tc>
      </w:tr>
      <w:tr w:rsidR="007A259B" w14:paraId="3762F360" w14:textId="77777777" w:rsidTr="00E36EB1">
        <w:tc>
          <w:tcPr>
            <w:tcW w:w="2605" w:type="dxa"/>
            <w:vMerge/>
          </w:tcPr>
          <w:p w14:paraId="103DB3CA" w14:textId="77777777" w:rsidR="007A259B" w:rsidRDefault="007A259B" w:rsidP="0009320E">
            <w:pPr>
              <w:rPr>
                <w:b/>
                <w:bCs/>
                <w:sz w:val="28"/>
                <w:szCs w:val="28"/>
              </w:rPr>
            </w:pPr>
          </w:p>
        </w:tc>
        <w:tc>
          <w:tcPr>
            <w:tcW w:w="6411" w:type="dxa"/>
            <w:vAlign w:val="center"/>
          </w:tcPr>
          <w:p w14:paraId="2A270E79" w14:textId="78939F37" w:rsidR="007A259B" w:rsidRPr="001A2C0F" w:rsidRDefault="007A259B" w:rsidP="00E36EB1">
            <w:r w:rsidRPr="007A259B">
              <w:t>$20.00 International amendment per booking</w:t>
            </w:r>
          </w:p>
        </w:tc>
      </w:tr>
      <w:tr w:rsidR="007A259B" w14:paraId="5120C243" w14:textId="77777777" w:rsidTr="00E36EB1">
        <w:tc>
          <w:tcPr>
            <w:tcW w:w="2605" w:type="dxa"/>
            <w:vMerge w:val="restart"/>
          </w:tcPr>
          <w:p w14:paraId="6A1F8549" w14:textId="7D90DD66" w:rsidR="007A259B" w:rsidRDefault="007A259B" w:rsidP="0009320E">
            <w:pPr>
              <w:rPr>
                <w:b/>
                <w:bCs/>
                <w:sz w:val="28"/>
                <w:szCs w:val="28"/>
              </w:rPr>
            </w:pPr>
            <w:r w:rsidRPr="007A259B">
              <w:rPr>
                <w:b/>
                <w:bCs/>
                <w:sz w:val="28"/>
                <w:szCs w:val="28"/>
              </w:rPr>
              <w:t>Cancellation fees</w:t>
            </w:r>
          </w:p>
        </w:tc>
        <w:tc>
          <w:tcPr>
            <w:tcW w:w="6411" w:type="dxa"/>
            <w:vAlign w:val="center"/>
          </w:tcPr>
          <w:p w14:paraId="5649326F" w14:textId="5C15BC9D" w:rsidR="007A259B" w:rsidRPr="001A2C0F" w:rsidRDefault="007A259B" w:rsidP="00E36EB1">
            <w:r>
              <w:t>For cancellations made to a deposited booking, regardless of reason for cancellation (in addition to Supplier-imposed fees)</w:t>
            </w:r>
          </w:p>
        </w:tc>
      </w:tr>
      <w:tr w:rsidR="007A259B" w14:paraId="2F08C676" w14:textId="77777777" w:rsidTr="00E36EB1">
        <w:tc>
          <w:tcPr>
            <w:tcW w:w="2605" w:type="dxa"/>
            <w:vMerge/>
          </w:tcPr>
          <w:p w14:paraId="70C95A6E" w14:textId="77777777" w:rsidR="007A259B" w:rsidRDefault="007A259B" w:rsidP="0009320E">
            <w:pPr>
              <w:rPr>
                <w:b/>
                <w:bCs/>
                <w:sz w:val="28"/>
                <w:szCs w:val="28"/>
              </w:rPr>
            </w:pPr>
          </w:p>
        </w:tc>
        <w:tc>
          <w:tcPr>
            <w:tcW w:w="6411" w:type="dxa"/>
            <w:vAlign w:val="center"/>
          </w:tcPr>
          <w:p w14:paraId="779F22D9" w14:textId="25442F87" w:rsidR="007A259B" w:rsidRPr="001A2C0F" w:rsidRDefault="007A259B" w:rsidP="00E36EB1">
            <w:r w:rsidRPr="007A259B">
              <w:t>Viv’s Travel Bug will retain the reservation deposit and 10% of travel costs paid</w:t>
            </w:r>
          </w:p>
        </w:tc>
      </w:tr>
      <w:tr w:rsidR="001A2C0F" w14:paraId="24834650" w14:textId="77777777" w:rsidTr="00E36EB1">
        <w:tc>
          <w:tcPr>
            <w:tcW w:w="2605" w:type="dxa"/>
          </w:tcPr>
          <w:p w14:paraId="7EB2586F" w14:textId="0902EEC1" w:rsidR="001A2C0F" w:rsidRDefault="007A259B" w:rsidP="0009320E">
            <w:pPr>
              <w:rPr>
                <w:b/>
                <w:bCs/>
                <w:sz w:val="28"/>
                <w:szCs w:val="28"/>
              </w:rPr>
            </w:pPr>
            <w:r w:rsidRPr="007A259B">
              <w:rPr>
                <w:b/>
                <w:bCs/>
                <w:sz w:val="28"/>
                <w:szCs w:val="28"/>
              </w:rPr>
              <w:t>Credit card fees</w:t>
            </w:r>
          </w:p>
        </w:tc>
        <w:tc>
          <w:tcPr>
            <w:tcW w:w="6411" w:type="dxa"/>
            <w:vAlign w:val="center"/>
          </w:tcPr>
          <w:p w14:paraId="1AF783AD" w14:textId="4DF160C9" w:rsidR="001A2C0F" w:rsidRPr="001A2C0F" w:rsidRDefault="007A259B" w:rsidP="00E36EB1">
            <w:r w:rsidRPr="007A259B">
              <w:t xml:space="preserve">1.4% for Visa </w:t>
            </w:r>
            <w:r>
              <w:t xml:space="preserve">   </w:t>
            </w:r>
            <w:r w:rsidRPr="007A259B">
              <w:t xml:space="preserve">1.8% for American Express </w:t>
            </w:r>
            <w:r>
              <w:t xml:space="preserve">   </w:t>
            </w:r>
            <w:r w:rsidRPr="007A259B">
              <w:t>1.2% for Mastercard</w:t>
            </w:r>
          </w:p>
        </w:tc>
      </w:tr>
    </w:tbl>
    <w:p w14:paraId="35BE939F" w14:textId="5CF119A5" w:rsidR="001A2C0F" w:rsidRDefault="001A2C0F" w:rsidP="0009320E">
      <w:pPr>
        <w:rPr>
          <w:b/>
          <w:bCs/>
          <w:sz w:val="28"/>
          <w:szCs w:val="28"/>
        </w:rPr>
      </w:pPr>
    </w:p>
    <w:p w14:paraId="2871BE23" w14:textId="5C10716D" w:rsidR="00B06645" w:rsidRDefault="00B06645" w:rsidP="0009320E">
      <w:pPr>
        <w:rPr>
          <w:b/>
          <w:bCs/>
          <w:sz w:val="32"/>
          <w:szCs w:val="32"/>
        </w:rPr>
      </w:pPr>
      <w:r w:rsidRPr="00B06645">
        <w:rPr>
          <w:b/>
          <w:bCs/>
          <w:sz w:val="32"/>
          <w:szCs w:val="32"/>
        </w:rPr>
        <w:t>Travel Information</w:t>
      </w:r>
    </w:p>
    <w:p w14:paraId="7DDC5C94" w14:textId="27C13B58" w:rsidR="00B06645" w:rsidRDefault="00E64D41" w:rsidP="0009320E">
      <w:pPr>
        <w:rPr>
          <w:b/>
          <w:bCs/>
          <w:sz w:val="32"/>
          <w:szCs w:val="32"/>
        </w:rPr>
      </w:pPr>
      <w:r w:rsidRPr="00E64D41">
        <w:rPr>
          <w:b/>
          <w:bCs/>
          <w:sz w:val="32"/>
          <w:szCs w:val="32"/>
        </w:rPr>
        <w:t>PASSPORTS AND VISAS</w:t>
      </w:r>
    </w:p>
    <w:p w14:paraId="36C89BE8" w14:textId="05449D23" w:rsidR="00E64D41" w:rsidRPr="00E64D41" w:rsidRDefault="00E64D41" w:rsidP="00E64D41">
      <w:r w:rsidRPr="00E64D41">
        <w:lastRenderedPageBreak/>
        <w:t>All travellers must have a valid passport for international</w:t>
      </w:r>
      <w:r>
        <w:t xml:space="preserve"> </w:t>
      </w:r>
      <w:r w:rsidRPr="00E64D41">
        <w:t>travel. Many countries require at least six months</w:t>
      </w:r>
      <w:r>
        <w:t xml:space="preserve"> </w:t>
      </w:r>
      <w:r w:rsidRPr="00E64D41">
        <w:t>validity from the date of return. Some countries require</w:t>
      </w:r>
      <w:r>
        <w:t xml:space="preserve"> </w:t>
      </w:r>
      <w:r w:rsidRPr="00E64D41">
        <w:t>a machine-readable passport. When assisting with</w:t>
      </w:r>
      <w:r>
        <w:t xml:space="preserve"> </w:t>
      </w:r>
      <w:r w:rsidRPr="00E64D41">
        <w:t>an international travel booking, we will assume that</w:t>
      </w:r>
      <w:r>
        <w:t xml:space="preserve"> </w:t>
      </w:r>
      <w:r w:rsidRPr="00E64D41">
        <w:t>all travellers on the booking have a valid Australian</w:t>
      </w:r>
      <w:r>
        <w:t xml:space="preserve"> </w:t>
      </w:r>
      <w:r w:rsidRPr="00E64D41">
        <w:t>passport. If this is not the case, you should let us know.</w:t>
      </w:r>
    </w:p>
    <w:p w14:paraId="30A8005C" w14:textId="7F52984C" w:rsidR="00E64D41" w:rsidRPr="00E64D41" w:rsidRDefault="00E64D41" w:rsidP="00E64D41">
      <w:r w:rsidRPr="00E64D41">
        <w:t>Travel on a foreign passport may require a re-entry visa</w:t>
      </w:r>
      <w:r>
        <w:t xml:space="preserve"> </w:t>
      </w:r>
      <w:r w:rsidRPr="00E64D41">
        <w:t xml:space="preserve">on return to Australia. It is your </w:t>
      </w:r>
      <w:r w:rsidR="00917FDF">
        <w:t>r</w:t>
      </w:r>
      <w:r w:rsidRPr="00E64D41">
        <w:t>esponsibility to ensure</w:t>
      </w:r>
      <w:r>
        <w:t xml:space="preserve"> </w:t>
      </w:r>
      <w:r w:rsidRPr="00E64D41">
        <w:t>that you have valid passports, visas and re-entry permits</w:t>
      </w:r>
      <w:r>
        <w:t xml:space="preserve"> </w:t>
      </w:r>
      <w:r w:rsidRPr="00E64D41">
        <w:t>which meet the requirements of immigration and other</w:t>
      </w:r>
      <w:r>
        <w:t xml:space="preserve"> </w:t>
      </w:r>
      <w:r w:rsidRPr="00E64D41">
        <w:t>government authorities. Any fines, penalties, payments or</w:t>
      </w:r>
      <w:r>
        <w:t xml:space="preserve"> </w:t>
      </w:r>
      <w:r w:rsidRPr="00E64D41">
        <w:t>expenditures incurred as a result of such documents not</w:t>
      </w:r>
      <w:r>
        <w:t xml:space="preserve"> </w:t>
      </w:r>
      <w:r w:rsidRPr="00E64D41">
        <w:t>meeting the requirements of those authorities will be your</w:t>
      </w:r>
      <w:r>
        <w:t xml:space="preserve"> </w:t>
      </w:r>
      <w:r w:rsidRPr="00E64D41">
        <w:t>sole responsibility (except to the extent caused by fault on</w:t>
      </w:r>
      <w:r>
        <w:t xml:space="preserve"> </w:t>
      </w:r>
      <w:r w:rsidRPr="00E64D41">
        <w:t>our part).</w:t>
      </w:r>
    </w:p>
    <w:p w14:paraId="1548B51E" w14:textId="7270AB59" w:rsidR="00E64D41" w:rsidRPr="00E64D41" w:rsidRDefault="00E64D41" w:rsidP="00E64D41">
      <w:r w:rsidRPr="00E64D41">
        <w:t>If you need information regarding visas, passports and</w:t>
      </w:r>
      <w:r>
        <w:t xml:space="preserve"> </w:t>
      </w:r>
      <w:r w:rsidRPr="00E64D41">
        <w:t>other travel document requirements for your trip, then</w:t>
      </w:r>
      <w:r>
        <w:t xml:space="preserve"> </w:t>
      </w:r>
      <w:r w:rsidRPr="00E64D41">
        <w:t>upon request your Consultant can provide you with</w:t>
      </w:r>
      <w:r>
        <w:t xml:space="preserve"> </w:t>
      </w:r>
      <w:r w:rsidRPr="00E64D41">
        <w:t>general information on visa and passport requirements</w:t>
      </w:r>
      <w:r>
        <w:t xml:space="preserve"> </w:t>
      </w:r>
      <w:r w:rsidRPr="00E64D41">
        <w:t>that apply to international travel bookings you make with</w:t>
      </w:r>
      <w:r>
        <w:t xml:space="preserve"> </w:t>
      </w:r>
      <w:r w:rsidRPr="00E64D41">
        <w:t>us on a complimentary basis. This advice is limited to</w:t>
      </w:r>
      <w:r>
        <w:t xml:space="preserve"> </w:t>
      </w:r>
      <w:r w:rsidRPr="00E64D41">
        <w:t>general information as to standard requirements and is</w:t>
      </w:r>
      <w:r>
        <w:t xml:space="preserve"> </w:t>
      </w:r>
      <w:r w:rsidRPr="00E64D41">
        <w:t>not to be construed as specific advice catering for any</w:t>
      </w:r>
      <w:r>
        <w:t xml:space="preserve"> </w:t>
      </w:r>
      <w:r w:rsidRPr="00E64D41">
        <w:t>extraordinary circumstances that may apply to you. In any</w:t>
      </w:r>
      <w:r>
        <w:t xml:space="preserve"> </w:t>
      </w:r>
      <w:r w:rsidRPr="00E64D41">
        <w:t>event, it is your sole responsibility to act upon the advice</w:t>
      </w:r>
      <w:r>
        <w:t xml:space="preserve"> </w:t>
      </w:r>
      <w:r w:rsidRPr="00E64D41">
        <w:t>and make any requisite applications in a timely manner.</w:t>
      </w:r>
    </w:p>
    <w:p w14:paraId="4D2DEBB0" w14:textId="6D4864E4" w:rsidR="00E64D41" w:rsidRPr="00E64D41" w:rsidRDefault="00E64D41" w:rsidP="00E64D41">
      <w:r w:rsidRPr="00E64D41">
        <w:t>Our Consultants can also obtain more specific information</w:t>
      </w:r>
      <w:r>
        <w:t xml:space="preserve"> </w:t>
      </w:r>
      <w:r w:rsidRPr="00E64D41">
        <w:t>from an external visa advisory service provider on your</w:t>
      </w:r>
      <w:r>
        <w:t xml:space="preserve"> </w:t>
      </w:r>
      <w:r w:rsidRPr="00E64D41">
        <w:t>behalf and at your expense. We do not warrant the</w:t>
      </w:r>
      <w:r>
        <w:t xml:space="preserve"> </w:t>
      </w:r>
      <w:r w:rsidRPr="00E64D41">
        <w:t>accuracy of information provided by any external service</w:t>
      </w:r>
      <w:r>
        <w:t xml:space="preserve"> </w:t>
      </w:r>
      <w:r w:rsidRPr="00E64D41">
        <w:t>and accept no liability for any loss or damage which you</w:t>
      </w:r>
      <w:r>
        <w:t xml:space="preserve"> </w:t>
      </w:r>
      <w:r w:rsidRPr="00E64D41">
        <w:t>may suffer in reliance on it (except to the extent caused by</w:t>
      </w:r>
      <w:r>
        <w:t xml:space="preserve"> </w:t>
      </w:r>
      <w:r w:rsidRPr="00E64D41">
        <w:t>fault on our part).</w:t>
      </w:r>
    </w:p>
    <w:p w14:paraId="187926C5" w14:textId="15AFB3AE" w:rsidR="00E64D41" w:rsidRPr="00E64D41" w:rsidRDefault="00E64D41" w:rsidP="00E64D41">
      <w:r w:rsidRPr="00E64D41">
        <w:t>We also recommend you check visa requirements on</w:t>
      </w:r>
      <w:r>
        <w:t xml:space="preserve"> </w:t>
      </w:r>
      <w:r w:rsidRPr="00E64D41">
        <w:t>the Department of Foreign Affairs and Trade’s (DFAT)</w:t>
      </w:r>
      <w:r>
        <w:t xml:space="preserve"> </w:t>
      </w:r>
      <w:proofErr w:type="spellStart"/>
      <w:r w:rsidRPr="00E64D41">
        <w:t>Smartraveller</w:t>
      </w:r>
      <w:proofErr w:type="spellEnd"/>
      <w:r w:rsidRPr="00E64D41">
        <w:t xml:space="preserve"> website </w:t>
      </w:r>
      <w:hyperlink r:id="rId8" w:history="1">
        <w:r w:rsidR="00EA3848" w:rsidRPr="00794E59">
          <w:rPr>
            <w:rStyle w:val="Hyperlink"/>
          </w:rPr>
          <w:t>http://smartraveller.gov.au</w:t>
        </w:r>
      </w:hyperlink>
      <w:r w:rsidR="00EA3848">
        <w:t xml:space="preserve"> </w:t>
      </w:r>
      <w:r w:rsidRPr="00E64D41">
        <w:t>. If any</w:t>
      </w:r>
      <w:r>
        <w:t xml:space="preserve"> </w:t>
      </w:r>
      <w:r w:rsidRPr="00E64D41">
        <w:t>difficulties arise with your passports, visas and re-entry</w:t>
      </w:r>
      <w:r>
        <w:t xml:space="preserve"> </w:t>
      </w:r>
      <w:r w:rsidRPr="00E64D41">
        <w:t>permits, it is your responsibility to inform us of such</w:t>
      </w:r>
      <w:r>
        <w:t xml:space="preserve"> </w:t>
      </w:r>
      <w:r w:rsidRPr="00E64D41">
        <w:t>difficulties.</w:t>
      </w:r>
    </w:p>
    <w:p w14:paraId="3B0E6939" w14:textId="67F77FED" w:rsidR="00E64D41" w:rsidRDefault="00E64D41" w:rsidP="00E64D41">
      <w:r w:rsidRPr="00E64D41">
        <w:t>If you are travelling to the United States of America</w:t>
      </w:r>
      <w:r>
        <w:t xml:space="preserve"> </w:t>
      </w:r>
      <w:r w:rsidRPr="00E64D41">
        <w:t>you will need to pre-register for the ESTA visa waiver</w:t>
      </w:r>
      <w:r>
        <w:t xml:space="preserve"> </w:t>
      </w:r>
      <w:r w:rsidRPr="00E64D41">
        <w:t>program, as Australian passport holders will not be able</w:t>
      </w:r>
      <w:r>
        <w:t xml:space="preserve"> </w:t>
      </w:r>
      <w:r w:rsidRPr="00E64D41">
        <w:t>to enter unless eligibility requirements are met.</w:t>
      </w:r>
    </w:p>
    <w:p w14:paraId="40993314" w14:textId="77777777" w:rsidR="00917FDF" w:rsidRPr="00917FDF" w:rsidRDefault="00917FDF" w:rsidP="00917FDF">
      <w:pPr>
        <w:rPr>
          <w:b/>
          <w:bCs/>
        </w:rPr>
      </w:pPr>
      <w:r w:rsidRPr="00917FDF">
        <w:rPr>
          <w:b/>
          <w:bCs/>
        </w:rPr>
        <w:t>HEALTH PRECAUTIONS</w:t>
      </w:r>
    </w:p>
    <w:p w14:paraId="10BE1626" w14:textId="1CE394ED" w:rsidR="00917FDF" w:rsidRDefault="00917FDF" w:rsidP="00917FDF">
      <w:r>
        <w:t>Be aware that the Products that you book may involve activities that are more taxing to your health and expose you to more risk to your personal welfare than you are accustomed to. It is your responsibility to obtain medical advice prior to your booking that it is safe for you to undertake those activities and risks.</w:t>
      </w:r>
    </w:p>
    <w:p w14:paraId="6D736FA9" w14:textId="6AFEB10D" w:rsidR="00917FDF" w:rsidRDefault="00917FDF" w:rsidP="00917FDF">
      <w:r>
        <w:t>Please also be aware that some countries have much higher rates of infectious diseases prevalent in their community than in Australia and vaccination against those is recommended. In fact, some countries may deny entry unless you can prove that you have had the relevant vaccination.</w:t>
      </w:r>
    </w:p>
    <w:p w14:paraId="2A077423" w14:textId="04238286" w:rsidR="00917FDF" w:rsidRDefault="00917FDF" w:rsidP="00917FDF">
      <w:r>
        <w:t xml:space="preserve">We recommend you check health risks and vaccination requirements on DFAT’s </w:t>
      </w:r>
      <w:proofErr w:type="spellStart"/>
      <w:r>
        <w:t>Smartraveller</w:t>
      </w:r>
      <w:proofErr w:type="spellEnd"/>
      <w:r>
        <w:t xml:space="preserve"> website </w:t>
      </w:r>
      <w:hyperlink r:id="rId9" w:history="1">
        <w:r w:rsidR="00EA3848" w:rsidRPr="00794E59">
          <w:rPr>
            <w:rStyle w:val="Hyperlink"/>
          </w:rPr>
          <w:t>http://smartraveller.gov.au</w:t>
        </w:r>
      </w:hyperlink>
      <w:r w:rsidR="00EA3848">
        <w:t xml:space="preserve"> </w:t>
      </w:r>
      <w:r>
        <w:t>.</w:t>
      </w:r>
    </w:p>
    <w:p w14:paraId="7AFF2FA0" w14:textId="77777777" w:rsidR="00917FDF" w:rsidRPr="00917FDF" w:rsidRDefault="00917FDF" w:rsidP="00917FDF">
      <w:pPr>
        <w:rPr>
          <w:b/>
          <w:bCs/>
        </w:rPr>
      </w:pPr>
      <w:r w:rsidRPr="00917FDF">
        <w:rPr>
          <w:b/>
          <w:bCs/>
        </w:rPr>
        <w:t>TRAVEL INSURANCE</w:t>
      </w:r>
    </w:p>
    <w:p w14:paraId="3C97BF55" w14:textId="2C1A5C0A" w:rsidR="00917FDF" w:rsidRDefault="00917FDF" w:rsidP="00917FDF">
      <w:r>
        <w:t>We strongly recommend that you take out travel insurance to cover all of your travel arrangements. Travel insurance is also strongly recommended by DFAT.</w:t>
      </w:r>
    </w:p>
    <w:p w14:paraId="6739C477" w14:textId="5628B944" w:rsidR="00917FDF" w:rsidRDefault="00917FDF" w:rsidP="00917FDF">
      <w:r>
        <w:t xml:space="preserve">We are an authorised representative of Cover-More Travel Insurance, </w:t>
      </w:r>
      <w:proofErr w:type="spellStart"/>
      <w:r>
        <w:t>SureSave</w:t>
      </w:r>
      <w:proofErr w:type="spellEnd"/>
      <w:r>
        <w:t xml:space="preserve"> and nib Travel</w:t>
      </w:r>
      <w:r w:rsidR="000C446C">
        <w:t xml:space="preserve"> </w:t>
      </w:r>
      <w:r>
        <w:t>Product</w:t>
      </w:r>
      <w:r w:rsidR="000C446C">
        <w:t xml:space="preserve"> </w:t>
      </w:r>
      <w:r>
        <w:t>Disclosure Statements for travel insurance products are</w:t>
      </w:r>
      <w:r w:rsidR="00320139">
        <w:t xml:space="preserve"> </w:t>
      </w:r>
      <w:r>
        <w:t xml:space="preserve">available from our place of business </w:t>
      </w:r>
      <w:r>
        <w:lastRenderedPageBreak/>
        <w:t>and you should refer</w:t>
      </w:r>
      <w:r w:rsidR="00320139">
        <w:t xml:space="preserve"> </w:t>
      </w:r>
      <w:r>
        <w:t>to them before purchasing a policy. If you decline travel</w:t>
      </w:r>
      <w:r w:rsidR="00320139">
        <w:t xml:space="preserve"> </w:t>
      </w:r>
      <w:r>
        <w:t>insurance, you may be required to sign a disclaimer.</w:t>
      </w:r>
    </w:p>
    <w:p w14:paraId="63CDF2E7" w14:textId="1696DC23" w:rsidR="00917FDF" w:rsidRDefault="00917FDF" w:rsidP="00917FDF">
      <w:r>
        <w:t>Make sure your insurance covers all medical expenses</w:t>
      </w:r>
      <w:r w:rsidR="00320139">
        <w:t xml:space="preserve"> </w:t>
      </w:r>
      <w:r>
        <w:t>for injury or illness, as well as theft of valuables, damage</w:t>
      </w:r>
      <w:r w:rsidR="00320139">
        <w:t xml:space="preserve"> </w:t>
      </w:r>
      <w:r>
        <w:t>to baggage, and cancellations or interruptions to flight</w:t>
      </w:r>
      <w:r w:rsidR="00320139">
        <w:t xml:space="preserve"> </w:t>
      </w:r>
      <w:r>
        <w:t>plans. Fully disclose any pre-existing medical conditions</w:t>
      </w:r>
      <w:r w:rsidR="00320139">
        <w:t xml:space="preserve"> </w:t>
      </w:r>
      <w:r>
        <w:t>in writing.</w:t>
      </w:r>
    </w:p>
    <w:p w14:paraId="1CF38C54" w14:textId="5D135933" w:rsidR="00917FDF" w:rsidRDefault="00917FDF" w:rsidP="00917FDF">
      <w:r>
        <w:t>Cruise passengers are strongly encouraged to ensure</w:t>
      </w:r>
      <w:r w:rsidR="00320139">
        <w:t xml:space="preserve"> </w:t>
      </w:r>
      <w:r>
        <w:t>appropriate travel insurance is in place. Medicare</w:t>
      </w:r>
      <w:r w:rsidR="00320139">
        <w:t xml:space="preserve"> </w:t>
      </w:r>
      <w:r>
        <w:t>benefits are only payable to cruise passengers travelling</w:t>
      </w:r>
      <w:r w:rsidR="00320139">
        <w:t xml:space="preserve"> </w:t>
      </w:r>
      <w:r>
        <w:t>between two Australian ports who have been treated</w:t>
      </w:r>
      <w:r w:rsidR="00320139">
        <w:t xml:space="preserve"> </w:t>
      </w:r>
      <w:r>
        <w:t>by a doctor who is registered to practice in Australia</w:t>
      </w:r>
      <w:r w:rsidR="00320139">
        <w:t xml:space="preserve"> </w:t>
      </w:r>
      <w:r>
        <w:t>and is registered with a Medicare provider number.</w:t>
      </w:r>
      <w:r w:rsidR="00320139">
        <w:t xml:space="preserve"> </w:t>
      </w:r>
      <w:r>
        <w:t>Medicare benefits are not payable for journeys between</w:t>
      </w:r>
      <w:r w:rsidR="000C446C">
        <w:t xml:space="preserve"> </w:t>
      </w:r>
      <w:r>
        <w:t>an Australian port and a foreign port, or between two</w:t>
      </w:r>
      <w:r w:rsidR="000C446C">
        <w:t xml:space="preserve"> </w:t>
      </w:r>
      <w:r>
        <w:t>foreign ports. Your travel insurance should cover you for</w:t>
      </w:r>
      <w:r w:rsidR="000C446C">
        <w:t xml:space="preserve"> </w:t>
      </w:r>
      <w:r>
        <w:t>a Medivac at sea circumstance if needed.</w:t>
      </w:r>
    </w:p>
    <w:p w14:paraId="66907130" w14:textId="310C9B6C" w:rsidR="00E85E4C" w:rsidRDefault="00E85E4C" w:rsidP="00E85E4C">
      <w:r>
        <w:t>If you plan to rely on the travel insurance provided by your credit card, we recommend that you obtain written confirmation of your coverage before travelling and ensure that you have the details of the policy clearly outlined in writing. You may be able to obtain travel insurance for yourself and your immediate family or travelling partner under the one policy. Refer to the relevant Product Disclosure Statement as cover varies from policy to policy. Make sure you confirm all details with your insurance provider and receive written confirmation of your policy.</w:t>
      </w:r>
    </w:p>
    <w:p w14:paraId="68C54033" w14:textId="3AB6BD88" w:rsidR="00E85E4C" w:rsidRDefault="00E85E4C" w:rsidP="00E85E4C">
      <w:r>
        <w:t>If you extend the duration of your overseas travel, make sure you also extend your travel insurance policy.</w:t>
      </w:r>
    </w:p>
    <w:p w14:paraId="723CCD59" w14:textId="77777777" w:rsidR="00E85E4C" w:rsidRPr="00E85E4C" w:rsidRDefault="00E85E4C" w:rsidP="00E85E4C">
      <w:pPr>
        <w:rPr>
          <w:b/>
          <w:bCs/>
        </w:rPr>
      </w:pPr>
      <w:r w:rsidRPr="00E85E4C">
        <w:rPr>
          <w:b/>
          <w:bCs/>
        </w:rPr>
        <w:t>GOVERNMENT TRAVEL ADVICE</w:t>
      </w:r>
    </w:p>
    <w:p w14:paraId="6934CBBB" w14:textId="0450AEFC" w:rsidR="00E85E4C" w:rsidRDefault="00E85E4C" w:rsidP="00E85E4C">
      <w:r>
        <w:t xml:space="preserve">For information, safety alerts and specific travel advice, we advise you to visit DFAT’s </w:t>
      </w:r>
      <w:proofErr w:type="spellStart"/>
      <w:r>
        <w:t>Smartraveller</w:t>
      </w:r>
      <w:proofErr w:type="spellEnd"/>
      <w:r>
        <w:t xml:space="preserve"> website </w:t>
      </w:r>
      <w:hyperlink r:id="rId10" w:history="1">
        <w:r w:rsidRPr="00794E59">
          <w:rPr>
            <w:rStyle w:val="Hyperlink"/>
          </w:rPr>
          <w:t>http://smartraveller.gov.au</w:t>
        </w:r>
      </w:hyperlink>
      <w:r>
        <w:t xml:space="preserve"> </w:t>
      </w:r>
    </w:p>
    <w:p w14:paraId="2978A106" w14:textId="77777777" w:rsidR="00E85E4C" w:rsidRPr="00E85E4C" w:rsidRDefault="00E85E4C" w:rsidP="00E85E4C">
      <w:pPr>
        <w:rPr>
          <w:b/>
          <w:bCs/>
        </w:rPr>
      </w:pPr>
      <w:r w:rsidRPr="00E85E4C">
        <w:rPr>
          <w:b/>
          <w:bCs/>
        </w:rPr>
        <w:t>FREQUENT FLYER AND LOYALTY PROGRAMS</w:t>
      </w:r>
    </w:p>
    <w:p w14:paraId="1648D56B" w14:textId="3CEC10E8" w:rsidR="00E85E4C" w:rsidRDefault="00E85E4C" w:rsidP="00E85E4C">
      <w:r>
        <w:t>Please check your frequent flyer program (or other applicable loyalty program) for the specific terms of your membership. It may not be assured that you will be credited with points for your booking.</w:t>
      </w:r>
    </w:p>
    <w:p w14:paraId="03303182" w14:textId="77777777" w:rsidR="00E85E4C" w:rsidRPr="00E85E4C" w:rsidRDefault="00E85E4C" w:rsidP="00E85E4C">
      <w:pPr>
        <w:rPr>
          <w:b/>
          <w:bCs/>
        </w:rPr>
      </w:pPr>
      <w:r w:rsidRPr="00E85E4C">
        <w:rPr>
          <w:b/>
          <w:bCs/>
        </w:rPr>
        <w:t>TRAVEL DOCUMENTS</w:t>
      </w:r>
    </w:p>
    <w:p w14:paraId="5580F707" w14:textId="49D1E304" w:rsidR="00E85E4C" w:rsidRDefault="00E85E4C" w:rsidP="00E85E4C">
      <w:r>
        <w:t>Travel documents may be subject to certain conditions and/or restrictions including (without limitation) being non-refundable, non-date-changeable and subject to cancellation and/or amendment fees. Travel documents cannot be transferred to another person to use. All airline tickets must be issued in the name of the passport/photo identity holder. An incorrect name on a booking may result in an inability to use that booking and the booking being cancelled. Please review your travel documentation carefully and advise us immediately of any errors in names, dates or timings.</w:t>
      </w:r>
    </w:p>
    <w:p w14:paraId="4F91AB7F" w14:textId="77777777" w:rsidR="00E85E4C" w:rsidRPr="00E85E4C" w:rsidRDefault="00E85E4C" w:rsidP="00E85E4C">
      <w:pPr>
        <w:rPr>
          <w:b/>
          <w:bCs/>
        </w:rPr>
      </w:pPr>
      <w:r w:rsidRPr="00E85E4C">
        <w:rPr>
          <w:b/>
          <w:bCs/>
        </w:rPr>
        <w:t>SCHEDULE CHANGES</w:t>
      </w:r>
    </w:p>
    <w:p w14:paraId="4A51EFEA" w14:textId="731C2FE2" w:rsidR="00E85E4C" w:rsidRDefault="00E85E4C" w:rsidP="00E85E4C">
      <w:r>
        <w:t>We recommend that you confirm the departure times of any booked services at least 24 hours prior to travel.</w:t>
      </w:r>
    </w:p>
    <w:p w14:paraId="1B65E8B1" w14:textId="2F9C7DE2" w:rsidR="00E85E4C" w:rsidRDefault="00E85E4C" w:rsidP="00E85E4C"/>
    <w:p w14:paraId="219607B1" w14:textId="04FF7030" w:rsidR="00E85E4C" w:rsidRDefault="00E85E4C" w:rsidP="00E85E4C">
      <w:pPr>
        <w:rPr>
          <w:b/>
          <w:bCs/>
          <w:sz w:val="28"/>
          <w:szCs w:val="28"/>
        </w:rPr>
      </w:pPr>
      <w:r w:rsidRPr="00E85E4C">
        <w:rPr>
          <w:b/>
          <w:bCs/>
          <w:sz w:val="28"/>
          <w:szCs w:val="28"/>
        </w:rPr>
        <w:t>Customer Acceptance</w:t>
      </w:r>
    </w:p>
    <w:p w14:paraId="77F396A0" w14:textId="4A17F33E" w:rsidR="00E85E4C" w:rsidRPr="00E85E4C" w:rsidRDefault="00E85E4C" w:rsidP="00E85E4C">
      <w:pPr>
        <w:rPr>
          <w:sz w:val="24"/>
          <w:szCs w:val="24"/>
        </w:rPr>
      </w:pPr>
      <w:r w:rsidRPr="00E85E4C">
        <w:rPr>
          <w:sz w:val="24"/>
          <w:szCs w:val="24"/>
        </w:rPr>
        <w:lastRenderedPageBreak/>
        <w:t>I have read and fully understand your terms and conditions of booking. I have been provided with a copy of and have</w:t>
      </w:r>
      <w:r>
        <w:rPr>
          <w:sz w:val="24"/>
          <w:szCs w:val="24"/>
        </w:rPr>
        <w:t xml:space="preserve"> </w:t>
      </w:r>
      <w:r w:rsidRPr="00E85E4C">
        <w:rPr>
          <w:sz w:val="24"/>
          <w:szCs w:val="24"/>
        </w:rPr>
        <w:t>had the opportunity to read your schedule of professional service fees, which will also form part of the contract which</w:t>
      </w:r>
    </w:p>
    <w:p w14:paraId="5EE2EB75" w14:textId="657E8BC3" w:rsidR="00E85E4C" w:rsidRPr="00E85E4C" w:rsidRDefault="00E85E4C" w:rsidP="00E85E4C">
      <w:pPr>
        <w:rPr>
          <w:sz w:val="24"/>
          <w:szCs w:val="24"/>
        </w:rPr>
      </w:pPr>
      <w:r w:rsidRPr="00E85E4C">
        <w:rPr>
          <w:sz w:val="24"/>
          <w:szCs w:val="24"/>
        </w:rPr>
        <w:t>I agree to enter into by placing a booking with you. I acknowledge and accept these terms and conditions by signing</w:t>
      </w:r>
      <w:r>
        <w:rPr>
          <w:sz w:val="24"/>
          <w:szCs w:val="24"/>
        </w:rPr>
        <w:t xml:space="preserve"> </w:t>
      </w:r>
      <w:r w:rsidRPr="00E85E4C">
        <w:rPr>
          <w:sz w:val="24"/>
          <w:szCs w:val="24"/>
        </w:rPr>
        <w:t>below.</w:t>
      </w:r>
    </w:p>
    <w:p w14:paraId="0EB01CDD" w14:textId="77777777" w:rsidR="00E85E4C" w:rsidRDefault="00E85E4C" w:rsidP="00E85E4C">
      <w:pPr>
        <w:rPr>
          <w:sz w:val="24"/>
          <w:szCs w:val="24"/>
        </w:rPr>
      </w:pPr>
    </w:p>
    <w:p w14:paraId="426FC337" w14:textId="573B1429" w:rsidR="00E85E4C" w:rsidRPr="00E85E4C" w:rsidRDefault="00E85E4C" w:rsidP="00E85E4C">
      <w:pPr>
        <w:rPr>
          <w:sz w:val="24"/>
          <w:szCs w:val="24"/>
        </w:rPr>
      </w:pPr>
      <w:r w:rsidRPr="00E85E4C">
        <w:rPr>
          <w:sz w:val="24"/>
          <w:szCs w:val="24"/>
        </w:rPr>
        <w:t>Dated</w:t>
      </w:r>
      <w:r>
        <w:rPr>
          <w:sz w:val="24"/>
          <w:szCs w:val="24"/>
        </w:rPr>
        <w:t>:  ______________________________________________</w:t>
      </w:r>
    </w:p>
    <w:p w14:paraId="54A0FB68" w14:textId="499E0311" w:rsidR="00E85E4C" w:rsidRPr="00E85E4C" w:rsidRDefault="00E85E4C" w:rsidP="00E85E4C">
      <w:pPr>
        <w:rPr>
          <w:sz w:val="24"/>
          <w:szCs w:val="24"/>
        </w:rPr>
      </w:pPr>
      <w:r w:rsidRPr="00E85E4C">
        <w:rPr>
          <w:sz w:val="24"/>
          <w:szCs w:val="24"/>
        </w:rPr>
        <w:t>Signed</w:t>
      </w:r>
      <w:r>
        <w:rPr>
          <w:sz w:val="24"/>
          <w:szCs w:val="24"/>
        </w:rPr>
        <w:t>:  _____________________________________________</w:t>
      </w:r>
    </w:p>
    <w:p w14:paraId="567F93DD" w14:textId="6C357EAA" w:rsidR="00E85E4C" w:rsidRPr="00E85E4C" w:rsidRDefault="00E85E4C" w:rsidP="00E85E4C">
      <w:pPr>
        <w:rPr>
          <w:sz w:val="24"/>
          <w:szCs w:val="24"/>
        </w:rPr>
      </w:pPr>
      <w:r w:rsidRPr="00E85E4C">
        <w:rPr>
          <w:sz w:val="24"/>
          <w:szCs w:val="24"/>
        </w:rPr>
        <w:t>Print Name</w:t>
      </w:r>
      <w:r>
        <w:rPr>
          <w:sz w:val="24"/>
          <w:szCs w:val="24"/>
        </w:rPr>
        <w:t>:  _________________________________________</w:t>
      </w:r>
    </w:p>
    <w:p w14:paraId="15AD7022" w14:textId="77777777" w:rsidR="00E85E4C" w:rsidRPr="00E85E4C" w:rsidRDefault="00E85E4C" w:rsidP="00E85E4C">
      <w:pPr>
        <w:rPr>
          <w:sz w:val="24"/>
          <w:szCs w:val="24"/>
        </w:rPr>
      </w:pPr>
    </w:p>
    <w:sectPr w:rsidR="00E85E4C" w:rsidRPr="00E85E4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A7085"/>
    <w:multiLevelType w:val="hybridMultilevel"/>
    <w:tmpl w:val="E4E49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985301"/>
    <w:multiLevelType w:val="hybridMultilevel"/>
    <w:tmpl w:val="41887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45"/>
    <w:rsid w:val="0009320E"/>
    <w:rsid w:val="000C446C"/>
    <w:rsid w:val="0015120B"/>
    <w:rsid w:val="001A2C0F"/>
    <w:rsid w:val="00320139"/>
    <w:rsid w:val="004039D3"/>
    <w:rsid w:val="004500FC"/>
    <w:rsid w:val="005E534C"/>
    <w:rsid w:val="00683150"/>
    <w:rsid w:val="006D3B7B"/>
    <w:rsid w:val="00787945"/>
    <w:rsid w:val="007A259B"/>
    <w:rsid w:val="00917FDF"/>
    <w:rsid w:val="00A55E02"/>
    <w:rsid w:val="00B06645"/>
    <w:rsid w:val="00B2365E"/>
    <w:rsid w:val="00D11B34"/>
    <w:rsid w:val="00E36EB1"/>
    <w:rsid w:val="00E64D41"/>
    <w:rsid w:val="00E85E4C"/>
    <w:rsid w:val="00EA3848"/>
    <w:rsid w:val="00F94B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32AB"/>
  <w15:chartTrackingRefBased/>
  <w15:docId w15:val="{D0749095-855B-4E21-9F83-F41E5BEF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945"/>
    <w:pPr>
      <w:ind w:left="720"/>
      <w:contextualSpacing/>
    </w:pPr>
  </w:style>
  <w:style w:type="character" w:styleId="Hyperlink">
    <w:name w:val="Hyperlink"/>
    <w:basedOn w:val="DefaultParagraphFont"/>
    <w:uiPriority w:val="99"/>
    <w:unhideWhenUsed/>
    <w:rsid w:val="004039D3"/>
    <w:rPr>
      <w:color w:val="0563C1" w:themeColor="hyperlink"/>
      <w:u w:val="single"/>
    </w:rPr>
  </w:style>
  <w:style w:type="character" w:styleId="UnresolvedMention">
    <w:name w:val="Unresolved Mention"/>
    <w:basedOn w:val="DefaultParagraphFont"/>
    <w:uiPriority w:val="99"/>
    <w:semiHidden/>
    <w:unhideWhenUsed/>
    <w:rsid w:val="004039D3"/>
    <w:rPr>
      <w:color w:val="605E5C"/>
      <w:shd w:val="clear" w:color="auto" w:fill="E1DFDD"/>
    </w:rPr>
  </w:style>
  <w:style w:type="table" w:styleId="TableGrid">
    <w:name w:val="Table Grid"/>
    <w:basedOn w:val="TableNormal"/>
    <w:uiPriority w:val="39"/>
    <w:rsid w:val="001A2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raveller.gov.au" TargetMode="External"/><Relationship Id="rId3" Type="http://schemas.openxmlformats.org/officeDocument/2006/relationships/settings" Target="settings.xml"/><Relationship Id="rId7" Type="http://schemas.openxmlformats.org/officeDocument/2006/relationships/hyperlink" Target="http://smartraveller.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vstravelbug.com.au/travelinformation" TargetMode="External"/><Relationship Id="rId11" Type="http://schemas.openxmlformats.org/officeDocument/2006/relationships/fontTable" Target="fontTable.xml"/><Relationship Id="rId5" Type="http://schemas.openxmlformats.org/officeDocument/2006/relationships/hyperlink" Target="http://www.vivstravelbug.com.au/service-fees" TargetMode="External"/><Relationship Id="rId10" Type="http://schemas.openxmlformats.org/officeDocument/2006/relationships/hyperlink" Target="http://smartraveller.gov.au" TargetMode="External"/><Relationship Id="rId4" Type="http://schemas.openxmlformats.org/officeDocument/2006/relationships/webSettings" Target="webSettings.xml"/><Relationship Id="rId9" Type="http://schemas.openxmlformats.org/officeDocument/2006/relationships/hyperlink" Target="http://smartraveller.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9</Pages>
  <Words>3754</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Craig</dc:creator>
  <cp:keywords/>
  <dc:description/>
  <cp:lastModifiedBy>Peter Craig</cp:lastModifiedBy>
  <cp:revision>15</cp:revision>
  <dcterms:created xsi:type="dcterms:W3CDTF">2020-08-27T01:45:00Z</dcterms:created>
  <dcterms:modified xsi:type="dcterms:W3CDTF">2020-08-27T03:19:00Z</dcterms:modified>
</cp:coreProperties>
</file>