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D981" w14:textId="77777777" w:rsidR="00854921" w:rsidRDefault="00D66FDE" w:rsidP="00D66FDE">
      <w:pPr>
        <w:jc w:val="center"/>
      </w:pPr>
      <w:r w:rsidRPr="00D66FDE">
        <w:rPr>
          <w:noProof/>
          <w:lang w:val="en-ZA" w:eastAsia="en-ZA"/>
        </w:rPr>
        <w:drawing>
          <wp:inline distT="0" distB="0" distL="0" distR="0" wp14:anchorId="729B35E4" wp14:editId="476F5EEB">
            <wp:extent cx="1875790" cy="802005"/>
            <wp:effectExtent l="19050" t="0" r="0" b="0"/>
            <wp:docPr id="1" name="Picture 1" descr="Savann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annalogo (2)"/>
                    <pic:cNvPicPr>
                      <a:picLocks noChangeAspect="1" noChangeArrowheads="1"/>
                    </pic:cNvPicPr>
                  </pic:nvPicPr>
                  <pic:blipFill>
                    <a:blip r:embed="rId5" cstate="print"/>
                    <a:srcRect/>
                    <a:stretch>
                      <a:fillRect/>
                    </a:stretch>
                  </pic:blipFill>
                  <pic:spPr bwMode="auto">
                    <a:xfrm>
                      <a:off x="0" y="0"/>
                      <a:ext cx="1875790" cy="802005"/>
                    </a:xfrm>
                    <a:prstGeom prst="rect">
                      <a:avLst/>
                    </a:prstGeom>
                    <a:noFill/>
                    <a:ln w="9525">
                      <a:noFill/>
                      <a:miter lim="800000"/>
                      <a:headEnd/>
                      <a:tailEnd/>
                    </a:ln>
                  </pic:spPr>
                </pic:pic>
              </a:graphicData>
            </a:graphic>
          </wp:inline>
        </w:drawing>
      </w:r>
    </w:p>
    <w:p w14:paraId="29A5CA03" w14:textId="6F9C0E13" w:rsidR="00D66FDE" w:rsidRDefault="00342888" w:rsidP="00342888">
      <w:pPr>
        <w:jc w:val="center"/>
      </w:pPr>
      <w:r>
        <w:rPr>
          <w:noProof/>
        </w:rPr>
        <w:drawing>
          <wp:inline distT="0" distB="0" distL="0" distR="0" wp14:anchorId="2EF63179" wp14:editId="2318204E">
            <wp:extent cx="2295525" cy="1528231"/>
            <wp:effectExtent l="133350" t="114300" r="104775" b="148590"/>
            <wp:docPr id="2" name="Picture 2" descr="A person and person kissing in front of an eleph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kissing in front of an elephan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2744" cy="15396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8439441" w14:textId="77777777" w:rsidR="00D66FDE" w:rsidRPr="009D0B9A" w:rsidRDefault="00D66FDE" w:rsidP="00D66FDE">
      <w:pPr>
        <w:pStyle w:val="Heading1"/>
        <w:jc w:val="center"/>
        <w:rPr>
          <w:rFonts w:ascii="Calibri" w:hAnsi="Calibri" w:cs="Calibri"/>
          <w:i/>
          <w:sz w:val="24"/>
          <w:szCs w:val="24"/>
          <w:u w:val="none"/>
        </w:rPr>
      </w:pPr>
      <w:r w:rsidRPr="009D0B9A">
        <w:rPr>
          <w:rFonts w:ascii="Calibri" w:hAnsi="Calibri" w:cs="Calibri"/>
          <w:i/>
          <w:sz w:val="24"/>
          <w:szCs w:val="24"/>
          <w:u w:val="none"/>
        </w:rPr>
        <w:t>Intimate Weddings at Savanna Private Game Reserve</w:t>
      </w:r>
    </w:p>
    <w:p w14:paraId="339B602D" w14:textId="77777777" w:rsidR="00D66FDE" w:rsidRPr="00D66FDE" w:rsidRDefault="00D66FDE" w:rsidP="00D66FDE">
      <w:pPr>
        <w:rPr>
          <w:rFonts w:ascii="Calibri" w:hAnsi="Calibri" w:cs="Calibri"/>
          <w:bCs/>
          <w:sz w:val="22"/>
          <w:szCs w:val="22"/>
        </w:rPr>
      </w:pPr>
    </w:p>
    <w:p w14:paraId="6AC55AAA" w14:textId="58D8907E" w:rsidR="00D66FDE" w:rsidRPr="009D0B9A" w:rsidRDefault="00E431EF" w:rsidP="009D0B9A">
      <w:pPr>
        <w:pStyle w:val="Heading2"/>
        <w:jc w:val="center"/>
        <w:rPr>
          <w:rFonts w:ascii="Calibri" w:hAnsi="Calibri" w:cs="Calibri"/>
          <w:bCs/>
          <w:sz w:val="22"/>
          <w:szCs w:val="22"/>
        </w:rPr>
      </w:pPr>
      <w:r>
        <w:rPr>
          <w:rFonts w:ascii="Calibri" w:hAnsi="Calibri" w:cs="Calibri"/>
          <w:bCs/>
          <w:sz w:val="22"/>
          <w:szCs w:val="22"/>
        </w:rPr>
        <w:t>R2</w:t>
      </w:r>
      <w:r w:rsidR="00773A6C">
        <w:rPr>
          <w:rFonts w:ascii="Calibri" w:hAnsi="Calibri" w:cs="Calibri"/>
          <w:bCs/>
          <w:sz w:val="22"/>
          <w:szCs w:val="22"/>
        </w:rPr>
        <w:t>3 650</w:t>
      </w:r>
      <w:r w:rsidR="00D66FDE" w:rsidRPr="009D0B9A">
        <w:rPr>
          <w:rFonts w:ascii="Calibri" w:hAnsi="Calibri" w:cs="Calibri"/>
          <w:bCs/>
          <w:sz w:val="22"/>
          <w:szCs w:val="22"/>
        </w:rPr>
        <w:t xml:space="preserve"> n</w:t>
      </w:r>
      <w:r w:rsidR="00BB6D1C">
        <w:rPr>
          <w:rFonts w:ascii="Calibri" w:hAnsi="Calibri" w:cs="Calibri"/>
          <w:bCs/>
          <w:sz w:val="22"/>
          <w:szCs w:val="22"/>
        </w:rPr>
        <w:t>ett,</w:t>
      </w:r>
      <w:r w:rsidR="007C4940">
        <w:rPr>
          <w:rFonts w:ascii="Calibri" w:hAnsi="Calibri" w:cs="Calibri"/>
          <w:bCs/>
          <w:sz w:val="22"/>
          <w:szCs w:val="22"/>
        </w:rPr>
        <w:t xml:space="preserve"> valid from 01 January</w:t>
      </w:r>
      <w:r w:rsidR="00D66FDE" w:rsidRPr="009D0B9A">
        <w:rPr>
          <w:rFonts w:ascii="Calibri" w:hAnsi="Calibri" w:cs="Calibri"/>
          <w:bCs/>
          <w:sz w:val="22"/>
          <w:szCs w:val="22"/>
        </w:rPr>
        <w:t xml:space="preserve"> </w:t>
      </w:r>
      <w:r w:rsidR="00854F0D">
        <w:rPr>
          <w:rFonts w:ascii="Calibri" w:hAnsi="Calibri" w:cs="Calibri"/>
          <w:bCs/>
          <w:sz w:val="22"/>
          <w:szCs w:val="22"/>
        </w:rPr>
        <w:t>- 31 December 202</w:t>
      </w:r>
      <w:r w:rsidR="00773A6C">
        <w:rPr>
          <w:rFonts w:ascii="Calibri" w:hAnsi="Calibri" w:cs="Calibri"/>
          <w:bCs/>
          <w:sz w:val="22"/>
          <w:szCs w:val="22"/>
        </w:rPr>
        <w:t>2</w:t>
      </w:r>
    </w:p>
    <w:p w14:paraId="30340E11" w14:textId="77777777" w:rsidR="00D66FDE" w:rsidRPr="00D66FDE" w:rsidRDefault="00D66FDE" w:rsidP="00D66FDE">
      <w:pPr>
        <w:pStyle w:val="Heading2"/>
        <w:rPr>
          <w:rFonts w:ascii="Calibri" w:hAnsi="Calibri" w:cs="Calibri"/>
          <w:b/>
          <w:bCs/>
          <w:sz w:val="22"/>
          <w:szCs w:val="22"/>
        </w:rPr>
      </w:pPr>
    </w:p>
    <w:p w14:paraId="580C61A4" w14:textId="77777777" w:rsidR="00D66FDE" w:rsidRPr="00D66FDE" w:rsidRDefault="00D66FDE" w:rsidP="00D66FDE">
      <w:pPr>
        <w:pStyle w:val="Heading2"/>
        <w:rPr>
          <w:rFonts w:ascii="Calibri" w:hAnsi="Calibri" w:cs="Calibri"/>
          <w:b/>
          <w:bCs/>
          <w:sz w:val="22"/>
          <w:szCs w:val="22"/>
        </w:rPr>
      </w:pPr>
      <w:r w:rsidRPr="00D66FDE">
        <w:rPr>
          <w:rFonts w:ascii="Calibri" w:hAnsi="Calibri" w:cs="Calibri"/>
          <w:b/>
          <w:bCs/>
          <w:sz w:val="22"/>
          <w:szCs w:val="22"/>
        </w:rPr>
        <w:t>Includes the following:</w:t>
      </w:r>
    </w:p>
    <w:p w14:paraId="6E0AA4A5" w14:textId="77777777" w:rsidR="00D66FDE" w:rsidRPr="00D66FDE" w:rsidRDefault="00D66FDE" w:rsidP="00D66FDE">
      <w:pPr>
        <w:pStyle w:val="Heading2"/>
        <w:numPr>
          <w:ilvl w:val="0"/>
          <w:numId w:val="1"/>
        </w:numPr>
        <w:rPr>
          <w:rFonts w:ascii="Calibri" w:hAnsi="Calibri" w:cs="Calibri"/>
          <w:sz w:val="22"/>
          <w:szCs w:val="22"/>
        </w:rPr>
      </w:pPr>
      <w:r w:rsidRPr="00D66FDE">
        <w:rPr>
          <w:rFonts w:ascii="Calibri" w:hAnsi="Calibri" w:cs="Calibri"/>
          <w:sz w:val="22"/>
          <w:szCs w:val="22"/>
        </w:rPr>
        <w:t xml:space="preserve">Minister, </w:t>
      </w:r>
    </w:p>
    <w:p w14:paraId="295B4681" w14:textId="77777777" w:rsidR="00D66FDE" w:rsidRPr="00D66FDE" w:rsidRDefault="00D66FDE" w:rsidP="00D66FDE">
      <w:pPr>
        <w:pStyle w:val="Heading2"/>
        <w:numPr>
          <w:ilvl w:val="0"/>
          <w:numId w:val="1"/>
        </w:numPr>
        <w:rPr>
          <w:rFonts w:ascii="Calibri" w:hAnsi="Calibri" w:cs="Calibri"/>
          <w:sz w:val="22"/>
          <w:szCs w:val="22"/>
        </w:rPr>
      </w:pPr>
      <w:r w:rsidRPr="00D66FDE">
        <w:rPr>
          <w:rFonts w:ascii="Calibri" w:hAnsi="Calibri" w:cs="Calibri"/>
          <w:sz w:val="22"/>
          <w:szCs w:val="22"/>
        </w:rPr>
        <w:t>Legal Documents,</w:t>
      </w:r>
    </w:p>
    <w:p w14:paraId="2DAC8061" w14:textId="77777777" w:rsidR="00D66FDE" w:rsidRPr="00D66FDE" w:rsidRDefault="00D66FDE" w:rsidP="00D66FDE">
      <w:pPr>
        <w:pStyle w:val="Heading2"/>
        <w:numPr>
          <w:ilvl w:val="0"/>
          <w:numId w:val="1"/>
        </w:numPr>
        <w:rPr>
          <w:rFonts w:ascii="Calibri" w:hAnsi="Calibri" w:cs="Calibri"/>
          <w:sz w:val="22"/>
          <w:szCs w:val="22"/>
        </w:rPr>
      </w:pPr>
      <w:r w:rsidRPr="00D66FDE">
        <w:rPr>
          <w:rFonts w:ascii="Calibri" w:hAnsi="Calibri" w:cs="Calibri"/>
          <w:sz w:val="22"/>
          <w:szCs w:val="22"/>
        </w:rPr>
        <w:t xml:space="preserve">Bouquet for the bride, </w:t>
      </w:r>
    </w:p>
    <w:p w14:paraId="4DC5E7F2" w14:textId="77777777" w:rsidR="00D66FDE" w:rsidRPr="00D66FDE" w:rsidRDefault="00D66FDE" w:rsidP="00D66FDE">
      <w:pPr>
        <w:pStyle w:val="Heading2"/>
        <w:numPr>
          <w:ilvl w:val="0"/>
          <w:numId w:val="1"/>
        </w:numPr>
        <w:rPr>
          <w:rFonts w:ascii="Calibri" w:hAnsi="Calibri" w:cs="Calibri"/>
          <w:sz w:val="22"/>
          <w:szCs w:val="22"/>
        </w:rPr>
      </w:pPr>
      <w:r w:rsidRPr="00D66FDE">
        <w:rPr>
          <w:rFonts w:ascii="Calibri" w:hAnsi="Calibri" w:cs="Calibri"/>
          <w:sz w:val="22"/>
          <w:szCs w:val="22"/>
        </w:rPr>
        <w:t>Buttonhole for groom,</w:t>
      </w:r>
    </w:p>
    <w:p w14:paraId="3C601F88" w14:textId="77777777" w:rsidR="00D66FDE" w:rsidRPr="00D66FDE" w:rsidRDefault="00D66FDE" w:rsidP="00D66FDE">
      <w:pPr>
        <w:pStyle w:val="Heading2"/>
        <w:numPr>
          <w:ilvl w:val="0"/>
          <w:numId w:val="1"/>
        </w:numPr>
        <w:rPr>
          <w:rFonts w:ascii="Calibri" w:hAnsi="Calibri" w:cs="Calibri"/>
          <w:sz w:val="22"/>
          <w:szCs w:val="22"/>
        </w:rPr>
      </w:pPr>
      <w:r w:rsidRPr="00D66FDE">
        <w:rPr>
          <w:rFonts w:ascii="Calibri" w:hAnsi="Calibri" w:cs="Calibri"/>
          <w:sz w:val="22"/>
          <w:szCs w:val="22"/>
        </w:rPr>
        <w:t>Extra flowers,</w:t>
      </w:r>
    </w:p>
    <w:p w14:paraId="4EA67E78" w14:textId="77777777" w:rsidR="00D66FDE" w:rsidRPr="00D66FDE" w:rsidRDefault="00D66FDE" w:rsidP="00D66FDE">
      <w:pPr>
        <w:pStyle w:val="Heading2"/>
        <w:numPr>
          <w:ilvl w:val="0"/>
          <w:numId w:val="1"/>
        </w:numPr>
        <w:rPr>
          <w:rFonts w:ascii="Calibri" w:hAnsi="Calibri" w:cs="Calibri"/>
          <w:sz w:val="22"/>
          <w:szCs w:val="22"/>
        </w:rPr>
      </w:pPr>
      <w:r w:rsidRPr="00D66FDE">
        <w:rPr>
          <w:rFonts w:ascii="Calibri" w:hAnsi="Calibri" w:cs="Calibri"/>
          <w:sz w:val="22"/>
          <w:szCs w:val="22"/>
        </w:rPr>
        <w:t>Small wedding cake,</w:t>
      </w:r>
    </w:p>
    <w:p w14:paraId="644EA82B" w14:textId="77777777" w:rsidR="00D66FDE" w:rsidRPr="00D66FDE" w:rsidRDefault="00D66FDE" w:rsidP="00D66FDE">
      <w:pPr>
        <w:pStyle w:val="Heading2"/>
        <w:numPr>
          <w:ilvl w:val="0"/>
          <w:numId w:val="1"/>
        </w:numPr>
        <w:rPr>
          <w:rFonts w:ascii="Calibri" w:hAnsi="Calibri" w:cs="Calibri"/>
          <w:sz w:val="22"/>
          <w:szCs w:val="22"/>
        </w:rPr>
      </w:pPr>
      <w:r w:rsidRPr="00D66FDE">
        <w:rPr>
          <w:rFonts w:ascii="Calibri" w:hAnsi="Calibri" w:cs="Calibri"/>
          <w:sz w:val="22"/>
          <w:szCs w:val="22"/>
        </w:rPr>
        <w:t>A complimentary bottle of sparkling wine for the bridal couple.</w:t>
      </w:r>
    </w:p>
    <w:p w14:paraId="38966D03" w14:textId="77777777" w:rsidR="00D66FDE" w:rsidRPr="00D66FDE" w:rsidRDefault="00D66FDE" w:rsidP="00D66FDE">
      <w:pPr>
        <w:rPr>
          <w:rFonts w:ascii="Calibri" w:hAnsi="Calibri" w:cs="Calibri"/>
          <w:sz w:val="22"/>
          <w:szCs w:val="22"/>
        </w:rPr>
      </w:pPr>
    </w:p>
    <w:p w14:paraId="7DE0DB6F" w14:textId="77777777" w:rsidR="00D66FDE" w:rsidRPr="009D0B9A" w:rsidRDefault="009D0B9A" w:rsidP="00D66FDE">
      <w:pPr>
        <w:pStyle w:val="Heading3"/>
        <w:rPr>
          <w:rFonts w:ascii="Calibri" w:hAnsi="Calibri" w:cs="Calibri"/>
          <w:sz w:val="22"/>
          <w:szCs w:val="22"/>
          <w:u w:val="none"/>
        </w:rPr>
      </w:pPr>
      <w:r w:rsidRPr="009D0B9A">
        <w:rPr>
          <w:rFonts w:ascii="Calibri" w:hAnsi="Calibri" w:cs="Calibri"/>
          <w:sz w:val="22"/>
          <w:szCs w:val="22"/>
          <w:u w:val="none"/>
        </w:rPr>
        <w:t>Venue:</w:t>
      </w:r>
    </w:p>
    <w:p w14:paraId="364F3F3D" w14:textId="77777777" w:rsidR="00D66FDE" w:rsidRPr="00D66FDE" w:rsidRDefault="00D66FDE" w:rsidP="00D66FDE">
      <w:pPr>
        <w:pStyle w:val="Heading2"/>
        <w:rPr>
          <w:rFonts w:ascii="Calibri" w:hAnsi="Calibri" w:cs="Calibri"/>
          <w:sz w:val="22"/>
          <w:szCs w:val="22"/>
        </w:rPr>
      </w:pPr>
      <w:r w:rsidRPr="00D66FDE">
        <w:rPr>
          <w:rFonts w:ascii="Calibri" w:hAnsi="Calibri" w:cs="Calibri"/>
          <w:sz w:val="22"/>
          <w:szCs w:val="22"/>
        </w:rPr>
        <w:t>Choice of the following:-</w:t>
      </w:r>
    </w:p>
    <w:p w14:paraId="1939E233" w14:textId="77777777" w:rsidR="00D66FDE" w:rsidRPr="00D66FDE" w:rsidRDefault="00D66FDE" w:rsidP="00D66FDE">
      <w:pPr>
        <w:numPr>
          <w:ilvl w:val="0"/>
          <w:numId w:val="2"/>
        </w:numPr>
        <w:overflowPunct w:val="0"/>
        <w:autoSpaceDE w:val="0"/>
        <w:autoSpaceDN w:val="0"/>
        <w:adjustRightInd w:val="0"/>
        <w:rPr>
          <w:rFonts w:ascii="Calibri" w:hAnsi="Calibri" w:cs="Calibri"/>
          <w:sz w:val="22"/>
          <w:szCs w:val="22"/>
        </w:rPr>
      </w:pPr>
      <w:r w:rsidRPr="00D66FDE">
        <w:rPr>
          <w:rFonts w:ascii="Calibri" w:hAnsi="Calibri" w:cs="Calibri"/>
          <w:sz w:val="22"/>
          <w:szCs w:val="22"/>
        </w:rPr>
        <w:t>In the middle of bush,</w:t>
      </w:r>
    </w:p>
    <w:p w14:paraId="5CA78C9A" w14:textId="77777777" w:rsidR="00D66FDE" w:rsidRPr="00D66FDE" w:rsidRDefault="00D66FDE" w:rsidP="00D66FDE">
      <w:pPr>
        <w:numPr>
          <w:ilvl w:val="0"/>
          <w:numId w:val="2"/>
        </w:numPr>
        <w:overflowPunct w:val="0"/>
        <w:autoSpaceDE w:val="0"/>
        <w:autoSpaceDN w:val="0"/>
        <w:adjustRightInd w:val="0"/>
        <w:rPr>
          <w:rFonts w:ascii="Calibri" w:hAnsi="Calibri" w:cs="Calibri"/>
          <w:sz w:val="22"/>
          <w:szCs w:val="22"/>
        </w:rPr>
      </w:pPr>
      <w:r w:rsidRPr="00D66FDE">
        <w:rPr>
          <w:rFonts w:ascii="Calibri" w:hAnsi="Calibri" w:cs="Calibri"/>
          <w:sz w:val="22"/>
          <w:szCs w:val="22"/>
        </w:rPr>
        <w:t>By the swimming pool with a view of the waterhole in the background,</w:t>
      </w:r>
    </w:p>
    <w:p w14:paraId="22C9D420" w14:textId="77777777" w:rsidR="00D66FDE" w:rsidRPr="00D66FDE" w:rsidRDefault="00D66FDE" w:rsidP="00D66FDE">
      <w:pPr>
        <w:numPr>
          <w:ilvl w:val="0"/>
          <w:numId w:val="2"/>
        </w:numPr>
        <w:overflowPunct w:val="0"/>
        <w:autoSpaceDE w:val="0"/>
        <w:autoSpaceDN w:val="0"/>
        <w:adjustRightInd w:val="0"/>
        <w:rPr>
          <w:rFonts w:ascii="Calibri" w:hAnsi="Calibri" w:cs="Calibri"/>
          <w:sz w:val="22"/>
          <w:szCs w:val="22"/>
        </w:rPr>
      </w:pPr>
      <w:r w:rsidRPr="00D66FDE">
        <w:rPr>
          <w:rFonts w:ascii="Calibri" w:hAnsi="Calibri" w:cs="Calibri"/>
          <w:sz w:val="22"/>
          <w:szCs w:val="22"/>
        </w:rPr>
        <w:t>Or on the decking/lounge area.</w:t>
      </w:r>
    </w:p>
    <w:p w14:paraId="33DBA3D8" w14:textId="77777777" w:rsidR="00D66FDE" w:rsidRPr="00D66FDE" w:rsidRDefault="00D66FDE" w:rsidP="00D66FDE">
      <w:pPr>
        <w:rPr>
          <w:rFonts w:ascii="Calibri" w:hAnsi="Calibri" w:cs="Calibri"/>
          <w:sz w:val="22"/>
          <w:szCs w:val="22"/>
        </w:rPr>
      </w:pPr>
    </w:p>
    <w:p w14:paraId="0C29759B" w14:textId="77777777" w:rsidR="00D66FDE" w:rsidRPr="009D0B9A" w:rsidRDefault="009D0B9A" w:rsidP="00D66FDE">
      <w:pPr>
        <w:rPr>
          <w:rFonts w:ascii="Calibri" w:hAnsi="Calibri" w:cs="Calibri"/>
          <w:b/>
          <w:bCs/>
          <w:sz w:val="22"/>
          <w:szCs w:val="22"/>
        </w:rPr>
      </w:pPr>
      <w:r>
        <w:rPr>
          <w:rFonts w:ascii="Calibri" w:hAnsi="Calibri" w:cs="Calibri"/>
          <w:b/>
          <w:bCs/>
          <w:sz w:val="22"/>
          <w:szCs w:val="22"/>
        </w:rPr>
        <w:t>Information required-</w:t>
      </w:r>
    </w:p>
    <w:p w14:paraId="2D917082" w14:textId="77777777" w:rsidR="00D66FDE" w:rsidRPr="00D66FDE" w:rsidRDefault="00D66FDE" w:rsidP="00D66FDE">
      <w:pPr>
        <w:rPr>
          <w:rFonts w:ascii="Calibri" w:hAnsi="Calibri" w:cs="Calibri"/>
          <w:b/>
          <w:bCs/>
          <w:sz w:val="22"/>
          <w:szCs w:val="22"/>
          <w:u w:val="single"/>
        </w:rPr>
      </w:pPr>
      <w:r w:rsidRPr="00D66FDE">
        <w:rPr>
          <w:rFonts w:ascii="Calibri" w:hAnsi="Calibri" w:cs="Calibri"/>
          <w:sz w:val="22"/>
          <w:szCs w:val="22"/>
        </w:rPr>
        <w:t>Wedding couple will need to submit the following at least three weeks prior to the wedding:</w:t>
      </w:r>
    </w:p>
    <w:p w14:paraId="3F9603B8" w14:textId="77777777" w:rsidR="00D66FDE" w:rsidRPr="00D66FDE" w:rsidRDefault="00D66FDE" w:rsidP="00D66FDE">
      <w:pPr>
        <w:numPr>
          <w:ilvl w:val="0"/>
          <w:numId w:val="3"/>
        </w:numPr>
        <w:overflowPunct w:val="0"/>
        <w:autoSpaceDE w:val="0"/>
        <w:autoSpaceDN w:val="0"/>
        <w:adjustRightInd w:val="0"/>
        <w:rPr>
          <w:rFonts w:ascii="Calibri" w:hAnsi="Calibri" w:cs="Calibri"/>
          <w:b/>
          <w:bCs/>
          <w:sz w:val="22"/>
          <w:szCs w:val="22"/>
          <w:u w:val="single"/>
        </w:rPr>
      </w:pPr>
      <w:r w:rsidRPr="00D66FDE">
        <w:rPr>
          <w:rFonts w:ascii="Calibri" w:hAnsi="Calibri" w:cs="Calibri"/>
          <w:sz w:val="22"/>
          <w:szCs w:val="22"/>
        </w:rPr>
        <w:t>Birth certificates</w:t>
      </w:r>
    </w:p>
    <w:p w14:paraId="7919712C" w14:textId="77777777" w:rsidR="00D66FDE" w:rsidRPr="00D66FDE" w:rsidRDefault="00D66FDE" w:rsidP="00D66FDE">
      <w:pPr>
        <w:numPr>
          <w:ilvl w:val="0"/>
          <w:numId w:val="3"/>
        </w:numPr>
        <w:overflowPunct w:val="0"/>
        <w:autoSpaceDE w:val="0"/>
        <w:autoSpaceDN w:val="0"/>
        <w:adjustRightInd w:val="0"/>
        <w:rPr>
          <w:rFonts w:ascii="Calibri" w:hAnsi="Calibri" w:cs="Calibri"/>
          <w:b/>
          <w:bCs/>
          <w:sz w:val="22"/>
          <w:szCs w:val="22"/>
          <w:u w:val="single"/>
        </w:rPr>
      </w:pPr>
      <w:r w:rsidRPr="00D66FDE">
        <w:rPr>
          <w:rFonts w:ascii="Calibri" w:hAnsi="Calibri" w:cs="Calibri"/>
          <w:sz w:val="22"/>
          <w:szCs w:val="22"/>
        </w:rPr>
        <w:t>Certified copies of Divorce and/or Death Certificates (where applicable)</w:t>
      </w:r>
    </w:p>
    <w:p w14:paraId="6017A230" w14:textId="77777777" w:rsidR="00D66FDE" w:rsidRPr="00D66FDE" w:rsidRDefault="00D66FDE" w:rsidP="00D66FDE">
      <w:pPr>
        <w:numPr>
          <w:ilvl w:val="0"/>
          <w:numId w:val="3"/>
        </w:numPr>
        <w:overflowPunct w:val="0"/>
        <w:autoSpaceDE w:val="0"/>
        <w:autoSpaceDN w:val="0"/>
        <w:adjustRightInd w:val="0"/>
        <w:rPr>
          <w:rFonts w:ascii="Calibri" w:hAnsi="Calibri" w:cs="Calibri"/>
          <w:b/>
          <w:bCs/>
          <w:sz w:val="22"/>
          <w:szCs w:val="22"/>
          <w:u w:val="single"/>
        </w:rPr>
      </w:pPr>
      <w:r w:rsidRPr="00D66FDE">
        <w:rPr>
          <w:rFonts w:ascii="Calibri" w:hAnsi="Calibri" w:cs="Calibri"/>
          <w:sz w:val="22"/>
          <w:szCs w:val="22"/>
        </w:rPr>
        <w:t>Declaration for the Purpose of a Marriage.</w:t>
      </w:r>
    </w:p>
    <w:p w14:paraId="05B5F95C" w14:textId="77777777" w:rsidR="00D66FDE" w:rsidRPr="00D66FDE" w:rsidRDefault="00D66FDE" w:rsidP="00D66FDE">
      <w:pPr>
        <w:ind w:left="720"/>
        <w:rPr>
          <w:rFonts w:ascii="Calibri" w:hAnsi="Calibri" w:cs="Calibri"/>
          <w:sz w:val="22"/>
          <w:szCs w:val="22"/>
        </w:rPr>
      </w:pPr>
      <w:r w:rsidRPr="00D66FDE">
        <w:rPr>
          <w:rFonts w:ascii="Calibri" w:hAnsi="Calibri" w:cs="Calibri"/>
          <w:sz w:val="22"/>
          <w:szCs w:val="22"/>
        </w:rPr>
        <w:t>(ONE MUST BE COMPLETED FOR EACH PARTNER)</w:t>
      </w:r>
    </w:p>
    <w:p w14:paraId="312C03CF" w14:textId="77777777" w:rsidR="00D66FDE" w:rsidRPr="00D66FDE" w:rsidRDefault="00D66FDE" w:rsidP="00D66FDE">
      <w:pPr>
        <w:numPr>
          <w:ilvl w:val="0"/>
          <w:numId w:val="4"/>
        </w:numPr>
        <w:overflowPunct w:val="0"/>
        <w:autoSpaceDE w:val="0"/>
        <w:autoSpaceDN w:val="0"/>
        <w:adjustRightInd w:val="0"/>
        <w:rPr>
          <w:rFonts w:ascii="Calibri" w:hAnsi="Calibri" w:cs="Calibri"/>
          <w:b/>
          <w:bCs/>
          <w:sz w:val="22"/>
          <w:szCs w:val="22"/>
          <w:u w:val="single"/>
        </w:rPr>
      </w:pPr>
      <w:r w:rsidRPr="00D66FDE">
        <w:rPr>
          <w:rFonts w:ascii="Calibri" w:hAnsi="Calibri" w:cs="Calibri"/>
          <w:sz w:val="22"/>
          <w:szCs w:val="22"/>
        </w:rPr>
        <w:t>Particulars of Marriage Form.</w:t>
      </w:r>
    </w:p>
    <w:p w14:paraId="009AD752" w14:textId="77777777" w:rsidR="00D66FDE" w:rsidRPr="00D66FDE" w:rsidRDefault="00D66FDE" w:rsidP="00D66FDE">
      <w:pPr>
        <w:numPr>
          <w:ilvl w:val="0"/>
          <w:numId w:val="4"/>
        </w:numPr>
        <w:overflowPunct w:val="0"/>
        <w:autoSpaceDE w:val="0"/>
        <w:autoSpaceDN w:val="0"/>
        <w:adjustRightInd w:val="0"/>
        <w:rPr>
          <w:rFonts w:ascii="Calibri" w:hAnsi="Calibri" w:cs="Calibri"/>
          <w:b/>
          <w:bCs/>
          <w:sz w:val="22"/>
          <w:szCs w:val="22"/>
          <w:u w:val="single"/>
        </w:rPr>
      </w:pPr>
      <w:r w:rsidRPr="00D66FDE">
        <w:rPr>
          <w:rFonts w:ascii="Calibri" w:hAnsi="Calibri" w:cs="Calibri"/>
          <w:sz w:val="22"/>
          <w:szCs w:val="22"/>
        </w:rPr>
        <w:t>Certified copies of Passports.</w:t>
      </w:r>
    </w:p>
    <w:p w14:paraId="4F432454" w14:textId="77777777" w:rsidR="009D0B9A" w:rsidRPr="00D66FDE" w:rsidRDefault="009D0B9A" w:rsidP="00D66FDE">
      <w:pPr>
        <w:rPr>
          <w:rFonts w:ascii="Calibri" w:hAnsi="Calibri" w:cs="Calibri"/>
          <w:sz w:val="22"/>
          <w:szCs w:val="22"/>
        </w:rPr>
      </w:pPr>
    </w:p>
    <w:p w14:paraId="5DD5858E" w14:textId="77777777" w:rsidR="00D66FDE" w:rsidRPr="00D66FDE" w:rsidRDefault="00D66FDE" w:rsidP="009D0B9A">
      <w:pPr>
        <w:jc w:val="center"/>
        <w:rPr>
          <w:rFonts w:ascii="Calibri" w:hAnsi="Calibri" w:cs="Calibri"/>
          <w:sz w:val="22"/>
          <w:szCs w:val="22"/>
        </w:rPr>
      </w:pPr>
      <w:r w:rsidRPr="00D66FDE">
        <w:rPr>
          <w:rFonts w:ascii="Calibri" w:hAnsi="Calibri" w:cs="Calibri"/>
          <w:sz w:val="22"/>
          <w:szCs w:val="22"/>
        </w:rPr>
        <w:t>This will be a Religious Ceremony, or it can be a Civil Ceremony if preferred.</w:t>
      </w:r>
    </w:p>
    <w:p w14:paraId="63717220" w14:textId="77777777" w:rsidR="009D0B9A" w:rsidRPr="00D66FDE" w:rsidRDefault="009D0B9A" w:rsidP="009D0B9A">
      <w:pPr>
        <w:ind w:left="-1136" w:right="-1072"/>
        <w:jc w:val="center"/>
        <w:rPr>
          <w:rFonts w:ascii="Calibri" w:hAnsi="Calibri" w:cs="Calibri"/>
          <w:color w:val="333333"/>
          <w:sz w:val="22"/>
          <w:szCs w:val="22"/>
        </w:rPr>
      </w:pPr>
    </w:p>
    <w:p w14:paraId="123411CA" w14:textId="56788562" w:rsidR="00E2773F" w:rsidRPr="00D66FDE" w:rsidRDefault="00E2773F" w:rsidP="009D0B9A">
      <w:pPr>
        <w:jc w:val="center"/>
        <w:rPr>
          <w:sz w:val="22"/>
          <w:szCs w:val="22"/>
        </w:rPr>
      </w:pPr>
      <w:r>
        <w:rPr>
          <w:rFonts w:asciiTheme="minorHAnsi" w:hAnsiTheme="minorHAnsi" w:cs="Calibri"/>
          <w:bCs/>
          <w:sz w:val="22"/>
          <w:szCs w:val="22"/>
        </w:rPr>
        <w:t>The above</w:t>
      </w:r>
      <w:r w:rsidRPr="00700B26">
        <w:rPr>
          <w:rFonts w:asciiTheme="minorHAnsi" w:hAnsiTheme="minorHAnsi" w:cs="Calibri"/>
          <w:bCs/>
          <w:sz w:val="22"/>
          <w:szCs w:val="22"/>
        </w:rPr>
        <w:t xml:space="preserve"> fee is applicable over and above the accommodation charges and utilises the standard Lodge facilities. Any special hire in items (white chairs, marquee etc.) would be at an additional charge.</w:t>
      </w:r>
      <w:r w:rsidRPr="00D10B0C">
        <w:rPr>
          <w:rFonts w:ascii="Calibri" w:hAnsi="Calibri" w:cs="Calibri"/>
          <w:bCs/>
          <w:sz w:val="22"/>
          <w:szCs w:val="22"/>
        </w:rPr>
        <w:t xml:space="preserve"> </w:t>
      </w:r>
      <w:r>
        <w:rPr>
          <w:rFonts w:ascii="Calibri" w:hAnsi="Calibri" w:cs="Calibri"/>
          <w:bCs/>
          <w:sz w:val="22"/>
          <w:szCs w:val="22"/>
        </w:rPr>
        <w:t>Make up, hairdressing and photography is not included in the fee. Please note that additional fees may apply for same sex marriage services due to no local available ministers. The above fee is subject to change and best confirmed at time of enquiry.</w:t>
      </w:r>
    </w:p>
    <w:sectPr w:rsidR="00E2773F" w:rsidRPr="00D66FDE" w:rsidSect="00854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6153"/>
    <w:multiLevelType w:val="hybridMultilevel"/>
    <w:tmpl w:val="F9CE188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9D1EAF"/>
    <w:multiLevelType w:val="hybridMultilevel"/>
    <w:tmpl w:val="B1FCA64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7AB5B38"/>
    <w:multiLevelType w:val="hybridMultilevel"/>
    <w:tmpl w:val="76287D1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5AE59CB"/>
    <w:multiLevelType w:val="hybridMultilevel"/>
    <w:tmpl w:val="F61A091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DE"/>
    <w:rsid w:val="00342888"/>
    <w:rsid w:val="0041643D"/>
    <w:rsid w:val="006159AB"/>
    <w:rsid w:val="0067321E"/>
    <w:rsid w:val="00773A6C"/>
    <w:rsid w:val="007B361B"/>
    <w:rsid w:val="007C4940"/>
    <w:rsid w:val="00854921"/>
    <w:rsid w:val="00854F0D"/>
    <w:rsid w:val="0088096D"/>
    <w:rsid w:val="009D0B9A"/>
    <w:rsid w:val="00BB6D1C"/>
    <w:rsid w:val="00C57020"/>
    <w:rsid w:val="00C73C3A"/>
    <w:rsid w:val="00CC2100"/>
    <w:rsid w:val="00D66FDE"/>
    <w:rsid w:val="00D73B37"/>
    <w:rsid w:val="00DA2F66"/>
    <w:rsid w:val="00E2773F"/>
    <w:rsid w:val="00E431EF"/>
    <w:rsid w:val="00E96EE3"/>
    <w:rsid w:val="00EA7F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7FA9"/>
  <w15:docId w15:val="{CE21BDF3-A6FD-478C-91B1-3275DF8E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D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66FDE"/>
    <w:pPr>
      <w:keepNext/>
      <w:overflowPunct w:val="0"/>
      <w:autoSpaceDE w:val="0"/>
      <w:autoSpaceDN w:val="0"/>
      <w:adjustRightInd w:val="0"/>
      <w:outlineLvl w:val="0"/>
    </w:pPr>
    <w:rPr>
      <w:rFonts w:ascii="Book Antiqua" w:hAnsi="Book Antiqua"/>
      <w:b/>
      <w:bCs/>
      <w:sz w:val="28"/>
      <w:szCs w:val="20"/>
      <w:u w:val="single"/>
    </w:rPr>
  </w:style>
  <w:style w:type="paragraph" w:styleId="Heading2">
    <w:name w:val="heading 2"/>
    <w:basedOn w:val="Normal"/>
    <w:next w:val="Normal"/>
    <w:link w:val="Heading2Char"/>
    <w:semiHidden/>
    <w:unhideWhenUsed/>
    <w:qFormat/>
    <w:rsid w:val="00D66FDE"/>
    <w:pPr>
      <w:keepNext/>
      <w:overflowPunct w:val="0"/>
      <w:autoSpaceDE w:val="0"/>
      <w:autoSpaceDN w:val="0"/>
      <w:adjustRightInd w:val="0"/>
      <w:outlineLvl w:val="1"/>
    </w:pPr>
    <w:rPr>
      <w:rFonts w:ascii="Book Antiqua" w:hAnsi="Book Antiqua"/>
      <w:sz w:val="28"/>
      <w:szCs w:val="20"/>
    </w:rPr>
  </w:style>
  <w:style w:type="paragraph" w:styleId="Heading3">
    <w:name w:val="heading 3"/>
    <w:basedOn w:val="Normal"/>
    <w:next w:val="Normal"/>
    <w:link w:val="Heading3Char"/>
    <w:semiHidden/>
    <w:unhideWhenUsed/>
    <w:qFormat/>
    <w:rsid w:val="00D66FDE"/>
    <w:pPr>
      <w:keepNext/>
      <w:overflowPunct w:val="0"/>
      <w:autoSpaceDE w:val="0"/>
      <w:autoSpaceDN w:val="0"/>
      <w:adjustRightInd w:val="0"/>
      <w:outlineLvl w:val="2"/>
    </w:pPr>
    <w:rPr>
      <w:rFonts w:ascii="Book Antiqua" w:hAnsi="Book Antiqua"/>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FDE"/>
    <w:rPr>
      <w:rFonts w:ascii="Book Antiqua" w:eastAsia="Times New Roman" w:hAnsi="Book Antiqua" w:cs="Times New Roman"/>
      <w:b/>
      <w:bCs/>
      <w:sz w:val="28"/>
      <w:szCs w:val="20"/>
      <w:u w:val="single"/>
      <w:lang w:val="en-GB"/>
    </w:rPr>
  </w:style>
  <w:style w:type="character" w:customStyle="1" w:styleId="Heading2Char">
    <w:name w:val="Heading 2 Char"/>
    <w:basedOn w:val="DefaultParagraphFont"/>
    <w:link w:val="Heading2"/>
    <w:semiHidden/>
    <w:rsid w:val="00D66FDE"/>
    <w:rPr>
      <w:rFonts w:ascii="Book Antiqua" w:eastAsia="Times New Roman" w:hAnsi="Book Antiqua" w:cs="Times New Roman"/>
      <w:sz w:val="28"/>
      <w:szCs w:val="20"/>
      <w:lang w:val="en-GB"/>
    </w:rPr>
  </w:style>
  <w:style w:type="character" w:customStyle="1" w:styleId="Heading3Char">
    <w:name w:val="Heading 3 Char"/>
    <w:basedOn w:val="DefaultParagraphFont"/>
    <w:link w:val="Heading3"/>
    <w:semiHidden/>
    <w:rsid w:val="00D66FDE"/>
    <w:rPr>
      <w:rFonts w:ascii="Book Antiqua" w:eastAsia="Times New Roman" w:hAnsi="Book Antiqua" w:cs="Times New Roman"/>
      <w:b/>
      <w:bCs/>
      <w:sz w:val="24"/>
      <w:szCs w:val="20"/>
      <w:u w:val="single"/>
      <w:lang w:val="en-GB"/>
    </w:rPr>
  </w:style>
  <w:style w:type="paragraph" w:styleId="BalloonText">
    <w:name w:val="Balloon Text"/>
    <w:basedOn w:val="Normal"/>
    <w:link w:val="BalloonTextChar"/>
    <w:uiPriority w:val="99"/>
    <w:semiHidden/>
    <w:unhideWhenUsed/>
    <w:rsid w:val="00D66FDE"/>
    <w:rPr>
      <w:rFonts w:ascii="Tahoma" w:hAnsi="Tahoma" w:cs="Tahoma"/>
      <w:sz w:val="16"/>
      <w:szCs w:val="16"/>
    </w:rPr>
  </w:style>
  <w:style w:type="character" w:customStyle="1" w:styleId="BalloonTextChar">
    <w:name w:val="Balloon Text Char"/>
    <w:basedOn w:val="DefaultParagraphFont"/>
    <w:link w:val="BalloonText"/>
    <w:uiPriority w:val="99"/>
    <w:semiHidden/>
    <w:rsid w:val="00D66FD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 Marketing</cp:lastModifiedBy>
  <cp:revision>3</cp:revision>
  <cp:lastPrinted>2017-04-10T07:13:00Z</cp:lastPrinted>
  <dcterms:created xsi:type="dcterms:W3CDTF">2021-07-05T09:19:00Z</dcterms:created>
  <dcterms:modified xsi:type="dcterms:W3CDTF">2021-07-05T09:21:00Z</dcterms:modified>
</cp:coreProperties>
</file>